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8C54" w14:textId="77777777" w:rsidR="006B5FE3" w:rsidRPr="006B5FE3" w:rsidRDefault="006B5FE3" w:rsidP="006B5FE3">
      <w:pPr>
        <w:shd w:val="clear" w:color="auto" w:fill="FFFFFF"/>
        <w:spacing w:line="600" w:lineRule="atLeast"/>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45"/>
          <w:szCs w:val="45"/>
          <w:bdr w:val="none" w:sz="0" w:space="0" w:color="auto" w:frame="1"/>
          <w:lang w:eastAsia="pl-PL"/>
          <w14:ligatures w14:val="none"/>
        </w:rPr>
        <w:t>Regulamin sklepu</w:t>
      </w:r>
    </w:p>
    <w:p w14:paraId="683D1108" w14:textId="77777777" w:rsidR="007C3C71"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 xml:space="preserve">Poniższy Regulamin określa ogólne warunki sprzedaży obowiązujące w naszym sklepie internetowym dostępnym pod adresem </w:t>
      </w:r>
      <w:proofErr w:type="gramStart"/>
      <w:r w:rsidRPr="006B5FE3">
        <w:rPr>
          <w:rFonts w:ascii="Arial" w:eastAsia="Times New Roman" w:hAnsi="Arial" w:cs="Times New Roman"/>
          <w:color w:val="000000"/>
          <w:kern w:val="0"/>
          <w:sz w:val="18"/>
          <w:szCs w:val="18"/>
          <w:lang w:eastAsia="pl-PL"/>
          <w14:ligatures w14:val="none"/>
        </w:rPr>
        <w:t>https</w:t>
      </w:r>
      <w:r>
        <w:rPr>
          <w:rFonts w:ascii="Arial" w:eastAsia="Times New Roman" w:hAnsi="Arial" w:cs="Times New Roman"/>
          <w:color w:val="000000"/>
          <w:kern w:val="0"/>
          <w:sz w:val="18"/>
          <w:szCs w:val="18"/>
          <w:lang w:eastAsia="pl-PL"/>
          <w14:ligatures w14:val="none"/>
        </w:rPr>
        <w:t xml:space="preserve">//shemax.pl </w:t>
      </w:r>
      <w:r w:rsidRPr="006B5FE3">
        <w:rPr>
          <w:rFonts w:ascii="Arial" w:eastAsia="Times New Roman" w:hAnsi="Arial" w:cs="Times New Roman"/>
          <w:color w:val="000000"/>
          <w:kern w:val="0"/>
          <w:sz w:val="18"/>
          <w:szCs w:val="18"/>
          <w:lang w:eastAsia="pl-PL"/>
          <w14:ligatures w14:val="none"/>
        </w:rPr>
        <w:t xml:space="preserve"> prowadzonym</w:t>
      </w:r>
      <w:proofErr w:type="gramEnd"/>
      <w:r w:rsidRPr="006B5FE3">
        <w:rPr>
          <w:rFonts w:ascii="Arial" w:eastAsia="Times New Roman" w:hAnsi="Arial" w:cs="Times New Roman"/>
          <w:color w:val="000000"/>
          <w:kern w:val="0"/>
          <w:sz w:val="18"/>
          <w:szCs w:val="18"/>
          <w:lang w:eastAsia="pl-PL"/>
          <w14:ligatures w14:val="none"/>
        </w:rPr>
        <w:t xml:space="preserve"> przez </w:t>
      </w:r>
      <w:r>
        <w:rPr>
          <w:rFonts w:ascii="Arial" w:eastAsia="Times New Roman" w:hAnsi="Arial" w:cs="Times New Roman"/>
          <w:color w:val="000000"/>
          <w:kern w:val="0"/>
          <w:sz w:val="18"/>
          <w:szCs w:val="18"/>
          <w:lang w:eastAsia="pl-PL"/>
          <w14:ligatures w14:val="none"/>
        </w:rPr>
        <w:t>Lea Anna Żabińska</w:t>
      </w:r>
      <w:r w:rsidRPr="006B5FE3">
        <w:rPr>
          <w:rFonts w:ascii="Arial" w:eastAsia="Times New Roman" w:hAnsi="Arial" w:cs="Times New Roman"/>
          <w:color w:val="000000"/>
          <w:kern w:val="0"/>
          <w:sz w:val="18"/>
          <w:szCs w:val="18"/>
          <w:lang w:eastAsia="pl-PL"/>
          <w14:ligatures w14:val="none"/>
        </w:rPr>
        <w:t xml:space="preserve"> Lea Anna Żabińska</w:t>
      </w:r>
      <w:r w:rsidR="007C3C71">
        <w:rPr>
          <w:rFonts w:ascii="Arial" w:eastAsia="Times New Roman" w:hAnsi="Arial" w:cs="Times New Roman"/>
          <w:color w:val="000000"/>
          <w:kern w:val="0"/>
          <w:sz w:val="18"/>
          <w:szCs w:val="18"/>
          <w:lang w:eastAsia="pl-PL"/>
          <w14:ligatures w14:val="none"/>
        </w:rPr>
        <w:t xml:space="preserve">, </w:t>
      </w:r>
      <w:r w:rsidRPr="006B5FE3">
        <w:rPr>
          <w:rFonts w:ascii="Arial" w:eastAsia="Times New Roman" w:hAnsi="Arial" w:cs="Times New Roman"/>
          <w:color w:val="000000"/>
          <w:kern w:val="0"/>
          <w:sz w:val="18"/>
          <w:szCs w:val="18"/>
          <w:lang w:eastAsia="pl-PL"/>
          <w14:ligatures w14:val="none"/>
        </w:rPr>
        <w:t>ul. Północna 15Y</w:t>
      </w:r>
      <w:r w:rsidR="007C3C71">
        <w:rPr>
          <w:rFonts w:ascii="Arial" w:eastAsia="Times New Roman" w:hAnsi="Arial" w:cs="Times New Roman"/>
          <w:color w:val="000000"/>
          <w:kern w:val="0"/>
          <w:sz w:val="18"/>
          <w:szCs w:val="18"/>
          <w:lang w:eastAsia="pl-PL"/>
          <w14:ligatures w14:val="none"/>
        </w:rPr>
        <w:t xml:space="preserve">, </w:t>
      </w:r>
      <w:r w:rsidRPr="006B5FE3">
        <w:rPr>
          <w:rFonts w:ascii="Arial" w:eastAsia="Times New Roman" w:hAnsi="Arial" w:cs="Times New Roman"/>
          <w:color w:val="000000"/>
          <w:kern w:val="0"/>
          <w:sz w:val="18"/>
          <w:szCs w:val="18"/>
          <w:lang w:eastAsia="pl-PL"/>
          <w14:ligatures w14:val="none"/>
        </w:rPr>
        <w:t>04-763 Warszawa</w:t>
      </w:r>
      <w:r w:rsidR="007C3C71">
        <w:rPr>
          <w:rFonts w:ascii="Arial" w:eastAsia="Times New Roman" w:hAnsi="Arial" w:cs="Times New Roman"/>
          <w:color w:val="000000"/>
          <w:kern w:val="0"/>
          <w:sz w:val="18"/>
          <w:szCs w:val="18"/>
          <w:lang w:eastAsia="pl-PL"/>
          <w14:ligatures w14:val="none"/>
        </w:rPr>
        <w:t xml:space="preserve">, </w:t>
      </w:r>
      <w:r w:rsidRPr="006B5FE3">
        <w:rPr>
          <w:rFonts w:ascii="Arial" w:eastAsia="Times New Roman" w:hAnsi="Arial" w:cs="Times New Roman"/>
          <w:color w:val="000000"/>
          <w:kern w:val="0"/>
          <w:sz w:val="18"/>
          <w:szCs w:val="18"/>
          <w:lang w:eastAsia="pl-PL"/>
          <w14:ligatures w14:val="none"/>
        </w:rPr>
        <w:t xml:space="preserve">NIP 125 099 65 21 </w:t>
      </w:r>
    </w:p>
    <w:p w14:paraId="1BBD5473" w14:textId="744DD04D"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Działalność gospodarcza jest zarejestrowana w Centralnej Ewidencji i Informacji o Działalności Gospodarczej (CEIDG), prowadzonej przez Ministra właściwego do spraw gospodarki.</w:t>
      </w:r>
    </w:p>
    <w:p w14:paraId="495D82D7" w14:textId="77777777" w:rsidR="006B5FE3" w:rsidRPr="006B5FE3" w:rsidRDefault="006B5FE3" w:rsidP="006B5FE3">
      <w:pPr>
        <w:shd w:val="clear" w:color="auto" w:fill="FFFFFF"/>
        <w:spacing w:before="199" w:after="168" w:line="240" w:lineRule="auto"/>
        <w:outlineLvl w:val="1"/>
        <w:rPr>
          <w:rFonts w:ascii="Arial" w:eastAsia="Times New Roman" w:hAnsi="Arial" w:cs="Times New Roman"/>
          <w:b/>
          <w:bCs/>
          <w:color w:val="000000"/>
          <w:kern w:val="0"/>
          <w:sz w:val="27"/>
          <w:szCs w:val="27"/>
          <w:lang w:eastAsia="pl-PL"/>
          <w14:ligatures w14:val="none"/>
        </w:rPr>
      </w:pPr>
      <w:r w:rsidRPr="006B5FE3">
        <w:rPr>
          <w:rFonts w:ascii="Arial" w:eastAsia="Times New Roman" w:hAnsi="Arial" w:cs="Times New Roman"/>
          <w:b/>
          <w:bCs/>
          <w:color w:val="000000"/>
          <w:kern w:val="0"/>
          <w:sz w:val="27"/>
          <w:szCs w:val="27"/>
          <w:lang w:eastAsia="pl-PL"/>
          <w14:ligatures w14:val="none"/>
        </w:rPr>
        <w:t>1. Zakres obowiązywania regulaminu</w:t>
      </w:r>
    </w:p>
    <w:p w14:paraId="23713B63"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Regulamin obowiązuje dla wszystkich zamówień składanych przez Konsumentów i Przedsiębiorców za pośrednictwem naszego sklepu internetowego.</w:t>
      </w:r>
    </w:p>
    <w:p w14:paraId="4A00112B"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Konsumentem jest zgodnie z art. 22 Kodeksu cywilnego osoba fizyczna dokonującą z przedsiębiorcą czynności prawnej niezwiązanej bezpośrednio z jej działalnością gospodarczą lub zawodową.</w:t>
      </w:r>
    </w:p>
    <w:p w14:paraId="7F9F6E0B"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Przedsiębiorcą jest zgodnie z art. 43 Kodeksu cywilnego osoba fizyczna, osoba prawna i jednostka organizacyjna niebędąca osobą prawną, której ustawa przyznaje zdolność prawną, prowadząca we własnym imieniu działalność gospodarczą lub zawodową.</w:t>
      </w:r>
    </w:p>
    <w:p w14:paraId="224D8A84" w14:textId="77777777" w:rsidR="006B5FE3" w:rsidRPr="006B5FE3" w:rsidRDefault="006B5FE3" w:rsidP="006B5FE3">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Inne lub uzupełniające Regulaminy i Ogólne Warunki Handlowe stosowane przez Przedsiębiorców nie znajdują zastosowania </w:t>
      </w:r>
      <w:r w:rsidRPr="006B5FE3">
        <w:rPr>
          <w:rFonts w:ascii="Calibri" w:eastAsia="Times New Roman" w:hAnsi="Calibri" w:cs="Calibri"/>
          <w:color w:val="000000"/>
          <w:kern w:val="0"/>
          <w:sz w:val="22"/>
          <w:szCs w:val="22"/>
          <w:bdr w:val="none" w:sz="0" w:space="0" w:color="auto" w:frame="1"/>
          <w:lang w:eastAsia="pl-PL"/>
          <w14:ligatures w14:val="none"/>
        </w:rPr>
        <w:t>–</w:t>
      </w:r>
      <w:r w:rsidRPr="006B5FE3">
        <w:rPr>
          <w:rFonts w:ascii="Arial" w:eastAsia="Times New Roman" w:hAnsi="Arial" w:cs="Times New Roman"/>
          <w:color w:val="000000"/>
          <w:kern w:val="0"/>
          <w:sz w:val="18"/>
          <w:szCs w:val="18"/>
          <w:lang w:eastAsia="pl-PL"/>
          <w14:ligatures w14:val="none"/>
        </w:rPr>
        <w:t> staną się one częścią umowy wyłącznie, gdy udzielimy na to wyraźnej, pisemnej zgody.</w:t>
      </w:r>
    </w:p>
    <w:p w14:paraId="13C7C0CC" w14:textId="77777777" w:rsidR="006B5FE3" w:rsidRPr="006B5FE3" w:rsidRDefault="006B5FE3" w:rsidP="006B5FE3">
      <w:pPr>
        <w:shd w:val="clear" w:color="auto" w:fill="FFFFFF"/>
        <w:spacing w:before="199" w:after="168" w:line="240" w:lineRule="auto"/>
        <w:outlineLvl w:val="1"/>
        <w:rPr>
          <w:rFonts w:ascii="Arial" w:eastAsia="Times New Roman" w:hAnsi="Arial" w:cs="Times New Roman"/>
          <w:b/>
          <w:bCs/>
          <w:color w:val="000000"/>
          <w:kern w:val="0"/>
          <w:sz w:val="27"/>
          <w:szCs w:val="27"/>
          <w:lang w:eastAsia="pl-PL"/>
          <w14:ligatures w14:val="none"/>
        </w:rPr>
      </w:pPr>
      <w:r w:rsidRPr="006B5FE3">
        <w:rPr>
          <w:rFonts w:ascii="Arial" w:eastAsia="Times New Roman" w:hAnsi="Arial" w:cs="Times New Roman"/>
          <w:b/>
          <w:bCs/>
          <w:color w:val="000000"/>
          <w:kern w:val="0"/>
          <w:sz w:val="27"/>
          <w:szCs w:val="27"/>
          <w:lang w:eastAsia="pl-PL"/>
          <w14:ligatures w14:val="none"/>
        </w:rPr>
        <w:t>2. Zawarcie umowy</w:t>
      </w:r>
    </w:p>
    <w:p w14:paraId="7BEF49FB"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Umowa sprzedaży zostaje zawarta z Lea Anna Żabińska</w:t>
      </w:r>
    </w:p>
    <w:p w14:paraId="29AE9AA3"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Prezentacja produktów w naszym sklepie internetowym stanowi zaproszenie do zawarcia umowy w rozumieniu art. 71 Kodeksu cywilnego. W celu złożenia oferty nabycia produktów należy złożyć zamówienie. Za pomocą mechanizmów dostępnych w naszym sklepie mogą Państwo dodać wybrane przez siebie produkty do koszyka zakupowego i złożyć ofertę kupna. Koszyk zakupowy i wprowadzane w formularzach dane można modyfikować przed złożeniem zamówienia korzystając w tym celu z dostępnych funkcjonalności i komunikatów ukazujących się w trakcie procesu składania zamówienia. Klikając na stronie z podsumowaniem zamówienia w przycisk potwierdzający i finalizujący zamówienie, składają Państwo zamówienie na produkty znajdujące się w koszyku.</w:t>
      </w:r>
    </w:p>
    <w:p w14:paraId="2A6F1E88"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Po złożeniu zamówienia otrzymają Państwo automatycznie wygenerowaną przez system wiadomość e-mail z potwierdzeniem zarejestrowania Państwa zamówienia. Wiadomość ta nie jest równoznaczna z oświadczeniem o przyjęciu Państwa oferty i zawarciem umowy sprzedaży. Umowa sprzedaży zostaje zawarta po weryfikacji, czy zamówienie może zostać przyjęte do realizacji i akceptacji Państwa oferty, co następuje za pośrednictwem osobnej wiadomości e-mail z informacją o zatwierdzeniu zamówienia do realizacji. Z chwilą otrzymania przez Państwo takiego oświadczenia zostaje zawarta umowa sprzedaży.</w:t>
      </w:r>
    </w:p>
    <w:p w14:paraId="03F30D8B" w14:textId="77777777" w:rsidR="006B5FE3" w:rsidRPr="006B5FE3" w:rsidRDefault="006B5FE3" w:rsidP="006B5FE3">
      <w:pPr>
        <w:shd w:val="clear" w:color="auto" w:fill="FFFFFF"/>
        <w:spacing w:before="199" w:after="168" w:line="240" w:lineRule="auto"/>
        <w:outlineLvl w:val="1"/>
        <w:rPr>
          <w:rFonts w:ascii="Arial" w:eastAsia="Times New Roman" w:hAnsi="Arial" w:cs="Times New Roman"/>
          <w:b/>
          <w:bCs/>
          <w:color w:val="000000"/>
          <w:kern w:val="0"/>
          <w:sz w:val="27"/>
          <w:szCs w:val="27"/>
          <w:lang w:eastAsia="pl-PL"/>
          <w14:ligatures w14:val="none"/>
        </w:rPr>
      </w:pPr>
      <w:r w:rsidRPr="006B5FE3">
        <w:rPr>
          <w:rFonts w:ascii="Arial" w:eastAsia="Times New Roman" w:hAnsi="Arial" w:cs="Times New Roman"/>
          <w:b/>
          <w:bCs/>
          <w:color w:val="000000"/>
          <w:kern w:val="0"/>
          <w:sz w:val="27"/>
          <w:szCs w:val="27"/>
          <w:lang w:eastAsia="pl-PL"/>
          <w14:ligatures w14:val="none"/>
        </w:rPr>
        <w:t>3. Język i zasady utrwalania umowy</w:t>
      </w:r>
    </w:p>
    <w:p w14:paraId="1E5B4193"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Umowę sprzedaży można zawrzeć w języku Polskim, Angielskim</w:t>
      </w:r>
    </w:p>
    <w:p w14:paraId="2DEF6118"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Zachowujemy treść umowy i przesyłamy Państwu e-mailem dane dotyczące zamówienia oraz nasz Regulamin. Mogą Państwo także sprawdzić informacje dotyczące Państwa zamówień za pośrednictwem konta klienta. Regulamin udostępniany jest również na stronie internetowej naszego sklepu internetowego w sposób umożlwiający Państwu jego pozyskanie, odtwarzanie i utrwalanie treści.</w:t>
      </w:r>
    </w:p>
    <w:p w14:paraId="536CB481" w14:textId="77777777" w:rsidR="006B5FE3" w:rsidRPr="006B5FE3" w:rsidRDefault="006B5FE3" w:rsidP="006B5FE3">
      <w:pPr>
        <w:shd w:val="clear" w:color="auto" w:fill="FFFFFF"/>
        <w:spacing w:before="199" w:after="168" w:line="240" w:lineRule="auto"/>
        <w:outlineLvl w:val="1"/>
        <w:rPr>
          <w:rFonts w:ascii="Arial" w:eastAsia="Times New Roman" w:hAnsi="Arial" w:cs="Times New Roman"/>
          <w:b/>
          <w:bCs/>
          <w:color w:val="000000"/>
          <w:kern w:val="0"/>
          <w:sz w:val="27"/>
          <w:szCs w:val="27"/>
          <w:lang w:eastAsia="pl-PL"/>
          <w14:ligatures w14:val="none"/>
        </w:rPr>
      </w:pPr>
      <w:r w:rsidRPr="006B5FE3">
        <w:rPr>
          <w:rFonts w:ascii="Arial" w:eastAsia="Times New Roman" w:hAnsi="Arial" w:cs="Times New Roman"/>
          <w:b/>
          <w:bCs/>
          <w:color w:val="000000"/>
          <w:kern w:val="0"/>
          <w:sz w:val="27"/>
          <w:szCs w:val="27"/>
          <w:lang w:eastAsia="pl-PL"/>
          <w14:ligatures w14:val="none"/>
        </w:rPr>
        <w:t>4. Dostawa produktów</w:t>
      </w:r>
    </w:p>
    <w:p w14:paraId="0C558A17" w14:textId="7A424980"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Pr>
          <w:rFonts w:ascii="Arial" w:eastAsia="Times New Roman" w:hAnsi="Arial" w:cs="Times New Roman"/>
          <w:color w:val="000000"/>
          <w:kern w:val="0"/>
          <w:sz w:val="18"/>
          <w:szCs w:val="18"/>
          <w:lang w:eastAsia="pl-PL"/>
          <w14:ligatures w14:val="none"/>
        </w:rPr>
        <w:t>D</w:t>
      </w:r>
      <w:r w:rsidRPr="006B5FE3">
        <w:rPr>
          <w:rFonts w:ascii="Arial" w:eastAsia="Times New Roman" w:hAnsi="Arial" w:cs="Times New Roman"/>
          <w:color w:val="000000"/>
          <w:kern w:val="0"/>
          <w:sz w:val="18"/>
          <w:szCs w:val="18"/>
          <w:lang w:eastAsia="pl-PL"/>
          <w14:ligatures w14:val="none"/>
        </w:rPr>
        <w:t>o podanych cen produktów należy jeszcze doliczyć koszty przesyłki. Zamówione produkty dostarczane są za pośrednictwem współpracujących z nami firm kurierskich. Szczegółowe informacje o możliwych sposobach i terminach dostawy oraz kosztach przesyłki prezentowane są w trakcie składania zamówienia oraz w specjalnej zakładce informacyjnej na stronie naszego sklepu.</w:t>
      </w:r>
    </w:p>
    <w:p w14:paraId="744E3536" w14:textId="77777777" w:rsidR="007B31CC"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 xml:space="preserve">Zasadniczo istnieje możliwość odbioru osobistego produktów pod adresem: </w:t>
      </w:r>
    </w:p>
    <w:p w14:paraId="1410C523" w14:textId="2A82BB0A" w:rsidR="006B5FE3" w:rsidRPr="006B5FE3" w:rsidRDefault="006B5FE3" w:rsidP="007B31CC">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lastRenderedPageBreak/>
        <w:t>SHEMAX POLSKA</w:t>
      </w:r>
    </w:p>
    <w:p w14:paraId="62678C2E" w14:textId="77777777" w:rsidR="006B5FE3" w:rsidRPr="006B5FE3" w:rsidRDefault="006B5FE3" w:rsidP="007B31CC">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ul. Mińska 52/54</w:t>
      </w:r>
    </w:p>
    <w:p w14:paraId="3979B0F4" w14:textId="77777777" w:rsidR="006B5FE3" w:rsidRPr="006B5FE3" w:rsidRDefault="006B5FE3" w:rsidP="007B31CC">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03-828 Warszawa</w:t>
      </w:r>
    </w:p>
    <w:p w14:paraId="0C865E3B" w14:textId="77777777" w:rsidR="006B5FE3" w:rsidRPr="006B5FE3" w:rsidRDefault="006B5FE3" w:rsidP="007B31CC">
      <w:pPr>
        <w:shd w:val="clear" w:color="auto" w:fill="FFFFFF"/>
        <w:spacing w:after="0" w:line="240" w:lineRule="auto"/>
        <w:rPr>
          <w:rFonts w:ascii="Arial" w:eastAsia="Times New Roman" w:hAnsi="Arial" w:cs="Times New Roman"/>
          <w:color w:val="000000"/>
          <w:kern w:val="0"/>
          <w:sz w:val="18"/>
          <w:szCs w:val="18"/>
          <w:lang w:eastAsia="pl-PL"/>
          <w14:ligatures w14:val="none"/>
        </w:rPr>
      </w:pPr>
    </w:p>
    <w:p w14:paraId="489F43EF" w14:textId="07C5C225" w:rsidR="006B5FE3" w:rsidRPr="006B5FE3" w:rsidRDefault="006B5FE3" w:rsidP="007B31CC">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tel. 733 50 50 54 w godzinach od 8:00 do 1</w:t>
      </w:r>
      <w:r>
        <w:rPr>
          <w:rFonts w:ascii="Arial" w:eastAsia="Times New Roman" w:hAnsi="Arial" w:cs="Times New Roman"/>
          <w:color w:val="000000"/>
          <w:kern w:val="0"/>
          <w:sz w:val="18"/>
          <w:szCs w:val="18"/>
          <w:lang w:eastAsia="pl-PL"/>
          <w14:ligatures w14:val="none"/>
        </w:rPr>
        <w:t>6</w:t>
      </w:r>
      <w:r w:rsidRPr="006B5FE3">
        <w:rPr>
          <w:rFonts w:ascii="Arial" w:eastAsia="Times New Roman" w:hAnsi="Arial" w:cs="Times New Roman"/>
          <w:color w:val="000000"/>
          <w:kern w:val="0"/>
          <w:sz w:val="18"/>
          <w:szCs w:val="18"/>
          <w:lang w:eastAsia="pl-PL"/>
          <w14:ligatures w14:val="none"/>
        </w:rPr>
        <w:t>:00</w:t>
      </w:r>
    </w:p>
    <w:p w14:paraId="20FE0EC7" w14:textId="77777777" w:rsidR="006B5FE3" w:rsidRPr="006B5FE3" w:rsidRDefault="006B5FE3" w:rsidP="006B5FE3">
      <w:pPr>
        <w:shd w:val="clear" w:color="auto" w:fill="FFFFFF"/>
        <w:spacing w:before="199" w:after="168" w:line="240" w:lineRule="auto"/>
        <w:outlineLvl w:val="1"/>
        <w:rPr>
          <w:rFonts w:ascii="Arial" w:eastAsia="Times New Roman" w:hAnsi="Arial" w:cs="Times New Roman"/>
          <w:b/>
          <w:bCs/>
          <w:color w:val="000000"/>
          <w:kern w:val="0"/>
          <w:sz w:val="27"/>
          <w:szCs w:val="27"/>
          <w:lang w:eastAsia="pl-PL"/>
          <w14:ligatures w14:val="none"/>
        </w:rPr>
      </w:pPr>
      <w:r w:rsidRPr="006B5FE3">
        <w:rPr>
          <w:rFonts w:ascii="Arial" w:eastAsia="Times New Roman" w:hAnsi="Arial" w:cs="Times New Roman"/>
          <w:b/>
          <w:bCs/>
          <w:color w:val="000000"/>
          <w:kern w:val="0"/>
          <w:sz w:val="27"/>
          <w:szCs w:val="27"/>
          <w:lang w:eastAsia="pl-PL"/>
          <w14:ligatures w14:val="none"/>
        </w:rPr>
        <w:t>5. Płatności</w:t>
      </w:r>
    </w:p>
    <w:p w14:paraId="4D89B1CC"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W naszym sklepie internetowym dostępne są dla Państwa następujące formy płatności:</w:t>
      </w:r>
    </w:p>
    <w:p w14:paraId="3676C038" w14:textId="77777777" w:rsidR="006B5FE3" w:rsidRPr="006B5FE3" w:rsidRDefault="006B5FE3" w:rsidP="006B5FE3">
      <w:pPr>
        <w:numPr>
          <w:ilvl w:val="0"/>
          <w:numId w:val="1"/>
        </w:numPr>
        <w:shd w:val="clear" w:color="auto" w:fill="FFFFFF"/>
        <w:spacing w:after="0" w:line="300" w:lineRule="atLeast"/>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Płatność za pobraniem przy odbiorze przesyłki.</w:t>
      </w:r>
    </w:p>
    <w:p w14:paraId="04B8E769" w14:textId="77777777" w:rsidR="006B5FE3" w:rsidRPr="006B5FE3" w:rsidRDefault="006B5FE3" w:rsidP="006B5FE3">
      <w:pPr>
        <w:numPr>
          <w:ilvl w:val="0"/>
          <w:numId w:val="2"/>
        </w:numPr>
        <w:shd w:val="clear" w:color="auto" w:fill="FFFFFF"/>
        <w:spacing w:after="0" w:line="300" w:lineRule="atLeast"/>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Płatności elektroniczne (e-płatności) za pośrednictwem serwisu płatności internetowych.</w:t>
      </w:r>
    </w:p>
    <w:p w14:paraId="44924A10" w14:textId="77777777" w:rsidR="006B5FE3" w:rsidRPr="006B5FE3" w:rsidRDefault="006B5FE3" w:rsidP="006B5FE3">
      <w:pPr>
        <w:numPr>
          <w:ilvl w:val="0"/>
          <w:numId w:val="3"/>
        </w:numPr>
        <w:shd w:val="clear" w:color="auto" w:fill="FFFFFF"/>
        <w:spacing w:after="0" w:line="300" w:lineRule="atLeast"/>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Płatność tradycyjnym przelewem na rachunek bankowy naszego sklepu. W przypadku wyboru tej formy płatności – po dokonanym zamówieniu prześlemy Państwu za pośrednictwem wiadomości e-mail dane do realizacji przelewu. Realizacja zamówienia zostanie rozpoczęta po zaksięgowaniu na naszym koncie pełnej kwoty wymaganej wpłaty za złożone zamówienie.</w:t>
      </w:r>
    </w:p>
    <w:p w14:paraId="3B301404"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Szczegółowe informacje o możliwych sposobach dokonania zapłaty, w tym o zintegrowanych z naszym sklepem serwisach płatności internetowych i dostępnych rodzajach e-płatności oraz ewentualnych dodatkowych kosztach, prezentowane są w trakcie składania zamówienia oraz na stronie naszego sklepu w specjalnej zakładce informacyjnej dotyczącej sposobów płatności.</w:t>
      </w:r>
    </w:p>
    <w:p w14:paraId="3E7CACE1" w14:textId="77777777" w:rsidR="006B5FE3" w:rsidRPr="006B5FE3" w:rsidRDefault="006B5FE3" w:rsidP="006B5FE3">
      <w:pPr>
        <w:shd w:val="clear" w:color="auto" w:fill="FFFFFF"/>
        <w:spacing w:before="199" w:after="168" w:line="240" w:lineRule="auto"/>
        <w:outlineLvl w:val="1"/>
        <w:rPr>
          <w:rFonts w:ascii="Arial" w:eastAsia="Times New Roman" w:hAnsi="Arial" w:cs="Times New Roman"/>
          <w:b/>
          <w:bCs/>
          <w:color w:val="000000"/>
          <w:kern w:val="0"/>
          <w:sz w:val="27"/>
          <w:szCs w:val="27"/>
          <w:lang w:eastAsia="pl-PL"/>
          <w14:ligatures w14:val="none"/>
        </w:rPr>
      </w:pPr>
      <w:r w:rsidRPr="006B5FE3">
        <w:rPr>
          <w:rFonts w:ascii="Arial" w:eastAsia="Times New Roman" w:hAnsi="Arial" w:cs="Times New Roman"/>
          <w:b/>
          <w:bCs/>
          <w:color w:val="000000"/>
          <w:kern w:val="0"/>
          <w:sz w:val="27"/>
          <w:szCs w:val="27"/>
          <w:lang w:eastAsia="pl-PL"/>
          <w14:ligatures w14:val="none"/>
        </w:rPr>
        <w:t>6. Prawo do odstąpienia od umowy</w:t>
      </w:r>
    </w:p>
    <w:p w14:paraId="5000FBE5"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Konsumentom przysługuje ustawowe prawo do odstąpienia od umowy, zgodnie z informacjami zawartymi w pouczeniu o prawie odstąpienia od umowy.</w:t>
      </w:r>
    </w:p>
    <w:p w14:paraId="50CC56F5" w14:textId="77777777" w:rsid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Prawo do odstąpienia od umowy przysługuje również osobom fizycznym zawierającym umowę bezpośrednio związaną z ich działalnością gospodarczą, gdy z treści tej umowy wynika, że nie ma ona dla tych osób charakteru zawodowego wynikającego w szczególności z przedmiotu wykonywanej przez nich działalności gospodarczej, udostępnionego na podstawie przepisów o Centralnej Ewidencji i Informacji o Działalności Gospodarczej. Pozostałym przedsiębiorcom prawo do odstąpienia od umowy nie przysługuje.</w:t>
      </w:r>
    </w:p>
    <w:p w14:paraId="5FB94EDB" w14:textId="7E3F340F" w:rsidR="001240CD" w:rsidRDefault="001240CD" w:rsidP="001240CD">
      <w:pPr>
        <w:pStyle w:val="mb-3"/>
        <w:pBdr>
          <w:top w:val="single" w:sz="2" w:space="0" w:color="auto"/>
          <w:left w:val="single" w:sz="2" w:space="0" w:color="auto"/>
          <w:bottom w:val="single" w:sz="2" w:space="0" w:color="auto"/>
          <w:right w:val="single" w:sz="2" w:space="0" w:color="auto"/>
        </w:pBdr>
        <w:spacing w:before="0" w:beforeAutospacing="0" w:after="0" w:afterAutospacing="0"/>
        <w:rPr>
          <w:rStyle w:val="Pogrubienie"/>
          <w:rFonts w:ascii="Arial" w:eastAsiaTheme="majorEastAsia" w:hAnsi="Arial" w:cs="Arial"/>
          <w:sz w:val="18"/>
          <w:szCs w:val="18"/>
          <w:bdr w:val="single" w:sz="2" w:space="0" w:color="auto" w:frame="1"/>
        </w:rPr>
      </w:pPr>
      <w:r w:rsidRPr="001240CD">
        <w:rPr>
          <w:rStyle w:val="Pogrubienie"/>
          <w:rFonts w:ascii="Arial" w:eastAsiaTheme="majorEastAsia" w:hAnsi="Arial" w:cs="Arial"/>
          <w:sz w:val="18"/>
          <w:szCs w:val="18"/>
          <w:bdr w:val="single" w:sz="2" w:space="0" w:color="auto" w:frame="1"/>
        </w:rPr>
        <w:t>Zwrot towaru i procedura odstąpienia od umow</w:t>
      </w:r>
      <w:r w:rsidR="009B4270">
        <w:rPr>
          <w:rStyle w:val="Pogrubienie"/>
          <w:rFonts w:ascii="Arial" w:eastAsiaTheme="majorEastAsia" w:hAnsi="Arial" w:cs="Arial"/>
          <w:sz w:val="18"/>
          <w:szCs w:val="18"/>
          <w:bdr w:val="single" w:sz="2" w:space="0" w:color="auto" w:frame="1"/>
        </w:rPr>
        <w:t xml:space="preserve">y – konsument </w:t>
      </w:r>
    </w:p>
    <w:p w14:paraId="48414D16" w14:textId="77777777" w:rsidR="009B4270" w:rsidRPr="001240CD" w:rsidRDefault="009B4270" w:rsidP="001240CD">
      <w:pPr>
        <w:pStyle w:val="mb-3"/>
        <w:pBdr>
          <w:top w:val="single" w:sz="2" w:space="0" w:color="auto"/>
          <w:left w:val="single" w:sz="2" w:space="0" w:color="auto"/>
          <w:bottom w:val="single" w:sz="2" w:space="0" w:color="auto"/>
          <w:right w:val="single" w:sz="2" w:space="0" w:color="auto"/>
        </w:pBdr>
        <w:spacing w:before="0" w:beforeAutospacing="0" w:after="0" w:afterAutospacing="0"/>
        <w:rPr>
          <w:rFonts w:ascii="Arial" w:hAnsi="Arial" w:cs="Arial"/>
          <w:sz w:val="18"/>
          <w:szCs w:val="18"/>
        </w:rPr>
      </w:pPr>
    </w:p>
    <w:p w14:paraId="63130571" w14:textId="77777777" w:rsidR="001240CD" w:rsidRPr="001240CD" w:rsidRDefault="001240CD" w:rsidP="001240CD">
      <w:pPr>
        <w:pStyle w:val="mb-3"/>
        <w:pBdr>
          <w:top w:val="single" w:sz="2" w:space="0" w:color="auto"/>
          <w:left w:val="single" w:sz="2" w:space="0" w:color="auto"/>
          <w:bottom w:val="single" w:sz="2" w:space="0" w:color="auto"/>
          <w:right w:val="single" w:sz="2" w:space="0" w:color="auto"/>
        </w:pBdr>
        <w:spacing w:before="0" w:beforeAutospacing="0" w:after="0" w:afterAutospacing="0"/>
        <w:rPr>
          <w:rFonts w:ascii="Arial" w:hAnsi="Arial" w:cs="Arial"/>
          <w:sz w:val="18"/>
          <w:szCs w:val="18"/>
        </w:rPr>
      </w:pPr>
      <w:r w:rsidRPr="001240CD">
        <w:rPr>
          <w:rFonts w:ascii="Arial" w:hAnsi="Arial" w:cs="Arial"/>
          <w:sz w:val="18"/>
          <w:szCs w:val="18"/>
        </w:rPr>
        <w:t>Klient ma prawo odstąpić od umowy zakupu towaru w terminie 14 dni kalendarzowych od daty jego otrzymania, bez podania przyczyny. Towar może być użyty w zakresie niezbędnym do sprawdzenia jego funkcjonowania, co obejmuje rozpakowanie oraz uruchomienie produktu.</w:t>
      </w:r>
    </w:p>
    <w:p w14:paraId="6BC4B0BE" w14:textId="77777777" w:rsidR="001240CD" w:rsidRPr="001240CD" w:rsidRDefault="001240CD" w:rsidP="001240CD">
      <w:pPr>
        <w:pStyle w:val="mb-3"/>
        <w:pBdr>
          <w:top w:val="single" w:sz="2" w:space="0" w:color="auto"/>
          <w:left w:val="single" w:sz="2" w:space="0" w:color="auto"/>
          <w:bottom w:val="single" w:sz="2" w:space="0" w:color="auto"/>
          <w:right w:val="single" w:sz="2" w:space="0" w:color="auto"/>
        </w:pBdr>
        <w:spacing w:before="0" w:beforeAutospacing="0" w:after="0" w:afterAutospacing="0"/>
        <w:rPr>
          <w:rFonts w:ascii="Arial" w:hAnsi="Arial" w:cs="Arial"/>
          <w:sz w:val="18"/>
          <w:szCs w:val="18"/>
        </w:rPr>
      </w:pPr>
      <w:r w:rsidRPr="001240CD">
        <w:rPr>
          <w:rFonts w:ascii="Arial" w:hAnsi="Arial" w:cs="Arial"/>
          <w:sz w:val="18"/>
          <w:szCs w:val="18"/>
        </w:rPr>
        <w:t>W przypadku, gdy zwracany towar nosi ślady użytkowania przekraczające zakres niezbędny do sprawdzenia funkcjonalności (tzw. nadmierne zużycie lub uszkodzenia), sprzedawca zastrzega sobie prawo do pomniejszenia wartości zwracanego towaru proporcjonalnie do stopnia jego zużycia.</w:t>
      </w:r>
    </w:p>
    <w:p w14:paraId="73BD4A0E" w14:textId="77777777" w:rsidR="001240CD" w:rsidRPr="001240CD" w:rsidRDefault="001240CD" w:rsidP="001240CD">
      <w:pPr>
        <w:pStyle w:val="mb-3"/>
        <w:pBdr>
          <w:top w:val="single" w:sz="2" w:space="0" w:color="auto"/>
          <w:left w:val="single" w:sz="2" w:space="0" w:color="auto"/>
          <w:bottom w:val="single" w:sz="2" w:space="0" w:color="auto"/>
          <w:right w:val="single" w:sz="2" w:space="0" w:color="auto"/>
        </w:pBdr>
        <w:spacing w:before="0" w:beforeAutospacing="0" w:after="0" w:afterAutospacing="0"/>
        <w:rPr>
          <w:rFonts w:ascii="Arial" w:hAnsi="Arial" w:cs="Arial"/>
          <w:sz w:val="18"/>
          <w:szCs w:val="18"/>
        </w:rPr>
      </w:pPr>
      <w:r w:rsidRPr="001240CD">
        <w:rPr>
          <w:rFonts w:ascii="Arial" w:hAnsi="Arial" w:cs="Arial"/>
          <w:sz w:val="18"/>
          <w:szCs w:val="18"/>
        </w:rPr>
        <w:t>Zwrotowi nie podlegają towary, które zostały użyte w sposób wykraczający poza możliwość ich zwykłego testowania lub noszące uszkodzenia wpływające na ich wartość.</w:t>
      </w:r>
    </w:p>
    <w:p w14:paraId="3FCEDD9E" w14:textId="77777777" w:rsidR="001240CD" w:rsidRDefault="001240CD" w:rsidP="001240CD">
      <w:pPr>
        <w:pStyle w:val="mb-3"/>
        <w:pBdr>
          <w:top w:val="single" w:sz="2" w:space="0" w:color="auto"/>
          <w:left w:val="single" w:sz="2" w:space="0" w:color="auto"/>
          <w:bottom w:val="single" w:sz="2" w:space="0" w:color="auto"/>
          <w:right w:val="single" w:sz="2" w:space="0" w:color="auto"/>
        </w:pBdr>
        <w:spacing w:before="0" w:beforeAutospacing="0" w:after="0" w:afterAutospacing="0"/>
        <w:rPr>
          <w:rFonts w:ascii="Arial" w:hAnsi="Arial" w:cs="Arial"/>
          <w:sz w:val="18"/>
          <w:szCs w:val="18"/>
        </w:rPr>
      </w:pPr>
      <w:r w:rsidRPr="001240CD">
        <w:rPr>
          <w:rFonts w:ascii="Arial" w:hAnsi="Arial" w:cs="Arial"/>
          <w:sz w:val="18"/>
          <w:szCs w:val="18"/>
        </w:rPr>
        <w:t>W przypadku obniżenia wartości zwracanego produktu, klient zostanie o tym poinformowany wraz z wyceną pomniejszenia zwrotu.</w:t>
      </w:r>
    </w:p>
    <w:p w14:paraId="753E7647" w14:textId="77777777" w:rsidR="009B4270" w:rsidRPr="001240CD" w:rsidRDefault="009B4270" w:rsidP="001240CD">
      <w:pPr>
        <w:pStyle w:val="mb-3"/>
        <w:pBdr>
          <w:top w:val="single" w:sz="2" w:space="0" w:color="auto"/>
          <w:left w:val="single" w:sz="2" w:space="0" w:color="auto"/>
          <w:bottom w:val="single" w:sz="2" w:space="0" w:color="auto"/>
          <w:right w:val="single" w:sz="2" w:space="0" w:color="auto"/>
        </w:pBdr>
        <w:spacing w:before="0" w:beforeAutospacing="0" w:after="0" w:afterAutospacing="0"/>
        <w:rPr>
          <w:rFonts w:ascii="Arial" w:hAnsi="Arial" w:cs="Arial"/>
          <w:sz w:val="18"/>
          <w:szCs w:val="18"/>
        </w:rPr>
      </w:pPr>
    </w:p>
    <w:p w14:paraId="2EA0658E" w14:textId="5DC98761" w:rsidR="009B4270" w:rsidRPr="009B4270" w:rsidRDefault="009B4270" w:rsidP="009B4270">
      <w:pPr>
        <w:pStyle w:val="mb-3"/>
        <w:pBdr>
          <w:top w:val="single" w:sz="2" w:space="0" w:color="auto"/>
          <w:left w:val="single" w:sz="2" w:space="0" w:color="auto"/>
          <w:bottom w:val="single" w:sz="2" w:space="0" w:color="auto"/>
          <w:right w:val="single" w:sz="2" w:space="0" w:color="auto"/>
        </w:pBdr>
        <w:spacing w:before="0" w:beforeAutospacing="0" w:after="0"/>
        <w:rPr>
          <w:rFonts w:ascii="Segoe UI" w:hAnsi="Segoe UI" w:cs="Segoe UI"/>
          <w:sz w:val="18"/>
          <w:szCs w:val="18"/>
        </w:rPr>
      </w:pPr>
      <w:r w:rsidRPr="009B4270">
        <w:rPr>
          <w:rStyle w:val="Pogrubienie"/>
          <w:rFonts w:ascii="Segoe UI" w:eastAsiaTheme="majorEastAsia" w:hAnsi="Segoe UI" w:cs="Segoe UI"/>
          <w:sz w:val="18"/>
          <w:szCs w:val="18"/>
          <w:bdr w:val="single" w:sz="2" w:space="0" w:color="auto" w:frame="1"/>
        </w:rPr>
        <w:t xml:space="preserve">Zwroty i odstąpienie od </w:t>
      </w:r>
      <w:proofErr w:type="gramStart"/>
      <w:r w:rsidRPr="009B4270">
        <w:rPr>
          <w:rStyle w:val="Pogrubienie"/>
          <w:rFonts w:ascii="Segoe UI" w:eastAsiaTheme="majorEastAsia" w:hAnsi="Segoe UI" w:cs="Segoe UI"/>
          <w:sz w:val="18"/>
          <w:szCs w:val="18"/>
          <w:bdr w:val="single" w:sz="2" w:space="0" w:color="auto" w:frame="1"/>
        </w:rPr>
        <w:t>umowy</w:t>
      </w:r>
      <w:r>
        <w:rPr>
          <w:rStyle w:val="Pogrubienie"/>
          <w:rFonts w:ascii="Segoe UI" w:eastAsiaTheme="majorEastAsia" w:hAnsi="Segoe UI" w:cs="Segoe UI"/>
          <w:sz w:val="18"/>
          <w:szCs w:val="18"/>
          <w:bdr w:val="single" w:sz="2" w:space="0" w:color="auto" w:frame="1"/>
        </w:rPr>
        <w:t xml:space="preserve">  -</w:t>
      </w:r>
      <w:proofErr w:type="gramEnd"/>
      <w:r>
        <w:rPr>
          <w:rStyle w:val="Pogrubienie"/>
          <w:rFonts w:ascii="Segoe UI" w:eastAsiaTheme="majorEastAsia" w:hAnsi="Segoe UI" w:cs="Segoe UI"/>
          <w:sz w:val="18"/>
          <w:szCs w:val="18"/>
          <w:bdr w:val="single" w:sz="2" w:space="0" w:color="auto" w:frame="1"/>
        </w:rPr>
        <w:t xml:space="preserve"> osoby prowadzące działalność gospodarczą. </w:t>
      </w:r>
    </w:p>
    <w:p w14:paraId="5A64CAA2" w14:textId="77777777" w:rsidR="009B4270" w:rsidRPr="009B4270" w:rsidRDefault="009B4270" w:rsidP="009B4270">
      <w:pPr>
        <w:pStyle w:val="mb-3"/>
        <w:pBdr>
          <w:top w:val="single" w:sz="2" w:space="0" w:color="auto"/>
          <w:left w:val="single" w:sz="2" w:space="0" w:color="auto"/>
          <w:bottom w:val="single" w:sz="2" w:space="0" w:color="auto"/>
          <w:right w:val="single" w:sz="2" w:space="0" w:color="auto"/>
        </w:pBdr>
        <w:spacing w:before="0" w:beforeAutospacing="0" w:after="0" w:afterAutospacing="0"/>
        <w:rPr>
          <w:rFonts w:ascii="Segoe UI" w:hAnsi="Segoe UI" w:cs="Segoe UI"/>
          <w:sz w:val="18"/>
          <w:szCs w:val="18"/>
        </w:rPr>
      </w:pPr>
      <w:r w:rsidRPr="009B4270">
        <w:rPr>
          <w:rFonts w:ascii="Segoe UI" w:hAnsi="Segoe UI" w:cs="Segoe UI"/>
          <w:sz w:val="18"/>
          <w:szCs w:val="18"/>
        </w:rPr>
        <w:t>Prawo do odstąpienia od umowy przysługuje wyłącznie konsumentom, tj. osobom fizycznym dokonującym zakupów na cele niezwiązane z działalnością gospodarczą.</w:t>
      </w:r>
    </w:p>
    <w:p w14:paraId="67BE7EB8" w14:textId="77777777" w:rsidR="009B4270" w:rsidRPr="009B4270" w:rsidRDefault="009B4270" w:rsidP="009B4270">
      <w:pPr>
        <w:pStyle w:val="mb-3"/>
        <w:pBdr>
          <w:top w:val="single" w:sz="2" w:space="0" w:color="auto"/>
          <w:left w:val="single" w:sz="2" w:space="0" w:color="auto"/>
          <w:bottom w:val="single" w:sz="2" w:space="0" w:color="auto"/>
          <w:right w:val="single" w:sz="2" w:space="0" w:color="auto"/>
        </w:pBdr>
        <w:spacing w:before="0" w:beforeAutospacing="0" w:after="0" w:afterAutospacing="0"/>
        <w:rPr>
          <w:rFonts w:ascii="Segoe UI" w:hAnsi="Segoe UI" w:cs="Segoe UI"/>
          <w:sz w:val="18"/>
          <w:szCs w:val="18"/>
        </w:rPr>
      </w:pPr>
      <w:r w:rsidRPr="009B4270">
        <w:rPr>
          <w:rFonts w:ascii="Segoe UI" w:hAnsi="Segoe UI" w:cs="Segoe UI"/>
          <w:sz w:val="18"/>
          <w:szCs w:val="18"/>
        </w:rPr>
        <w:t>Osoby prowadzące działalność gospodarczą, dokonujące zakupów w sklepie, nie mają prawa do odstąpienia od umowy ani zwrotu zakupionych towarów, chyba że kupujący i sprzedawca postanowią inaczej na podstawie indywidualnych ustaleń.</w:t>
      </w:r>
    </w:p>
    <w:p w14:paraId="121038D4" w14:textId="77777777" w:rsidR="009B4270" w:rsidRPr="009B4270" w:rsidRDefault="009B4270" w:rsidP="009B4270">
      <w:pPr>
        <w:pStyle w:val="mb-3"/>
        <w:pBdr>
          <w:top w:val="single" w:sz="2" w:space="0" w:color="auto"/>
          <w:left w:val="single" w:sz="2" w:space="0" w:color="auto"/>
          <w:bottom w:val="single" w:sz="2" w:space="0" w:color="auto"/>
          <w:right w:val="single" w:sz="2" w:space="0" w:color="auto"/>
        </w:pBdr>
        <w:spacing w:before="0" w:beforeAutospacing="0" w:after="0" w:afterAutospacing="0"/>
        <w:rPr>
          <w:rFonts w:ascii="Segoe UI" w:hAnsi="Segoe UI" w:cs="Segoe UI"/>
          <w:sz w:val="18"/>
          <w:szCs w:val="18"/>
        </w:rPr>
      </w:pPr>
      <w:r w:rsidRPr="009B4270">
        <w:rPr>
          <w:rFonts w:ascii="Segoe UI" w:hAnsi="Segoe UI" w:cs="Segoe UI"/>
          <w:sz w:val="18"/>
          <w:szCs w:val="18"/>
        </w:rPr>
        <w:t>W przypadku zakupu przez przedsiębiorców wszelkie zwroty lub reklamacje będą rozpatrywane wyłącznie na podstawie gwarancji lub rękojmi za wady fizyczne lub prawne sprzedanego towaru.</w:t>
      </w:r>
    </w:p>
    <w:p w14:paraId="1360EAA5" w14:textId="77777777" w:rsidR="009B4270" w:rsidRPr="009B4270" w:rsidRDefault="009B4270" w:rsidP="009B4270">
      <w:pPr>
        <w:pStyle w:val="mb-3"/>
        <w:pBdr>
          <w:top w:val="single" w:sz="2" w:space="0" w:color="auto"/>
          <w:left w:val="single" w:sz="2" w:space="0" w:color="auto"/>
          <w:bottom w:val="single" w:sz="2" w:space="0" w:color="auto"/>
          <w:right w:val="single" w:sz="2" w:space="0" w:color="auto"/>
        </w:pBdr>
        <w:spacing w:before="0" w:beforeAutospacing="0" w:after="0" w:afterAutospacing="0"/>
        <w:rPr>
          <w:rFonts w:ascii="Segoe UI" w:hAnsi="Segoe UI" w:cs="Segoe UI"/>
          <w:sz w:val="18"/>
          <w:szCs w:val="18"/>
        </w:rPr>
      </w:pPr>
      <w:r w:rsidRPr="009B4270">
        <w:rPr>
          <w:rFonts w:ascii="Segoe UI" w:hAnsi="Segoe UI" w:cs="Segoe UI"/>
          <w:sz w:val="18"/>
          <w:szCs w:val="18"/>
        </w:rPr>
        <w:t>Sklep zastrzega, że towar musi być zwracany w stanie nienaruszonym, z oryginalnym opakowaniem i kompletnym wyposażeniem, jeśli zostało to uzgodnione jako możliwe w ramach reklamacji.</w:t>
      </w:r>
    </w:p>
    <w:p w14:paraId="67BFC1C4" w14:textId="77777777" w:rsidR="001240CD" w:rsidRPr="001240CD" w:rsidRDefault="001240CD" w:rsidP="001240CD">
      <w:pPr>
        <w:shd w:val="clear" w:color="auto" w:fill="FFFFFF"/>
        <w:spacing w:after="0" w:line="240" w:lineRule="auto"/>
        <w:rPr>
          <w:rFonts w:ascii="Arial" w:eastAsia="Times New Roman" w:hAnsi="Arial" w:cs="Times New Roman"/>
          <w:color w:val="000000"/>
          <w:kern w:val="0"/>
          <w:sz w:val="22"/>
          <w:szCs w:val="22"/>
          <w:lang w:eastAsia="pl-PL"/>
          <w14:ligatures w14:val="none"/>
        </w:rPr>
      </w:pPr>
    </w:p>
    <w:p w14:paraId="4622BBEF" w14:textId="18B5DC92" w:rsidR="001240CD" w:rsidRDefault="001240CD"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Pr>
          <w:rFonts w:ascii="Arial" w:eastAsia="Times New Roman" w:hAnsi="Arial" w:cs="Times New Roman"/>
          <w:color w:val="000000"/>
          <w:kern w:val="0"/>
          <w:sz w:val="18"/>
          <w:szCs w:val="18"/>
          <w:lang w:eastAsia="pl-PL"/>
          <w14:ligatures w14:val="none"/>
        </w:rPr>
        <w:t xml:space="preserve">Zwroty proszę kierować na adres </w:t>
      </w:r>
    </w:p>
    <w:p w14:paraId="4C4EF557" w14:textId="77777777" w:rsidR="001240CD" w:rsidRPr="006B5FE3" w:rsidRDefault="001240CD" w:rsidP="001240CD">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lastRenderedPageBreak/>
        <w:t>SHEMAX POLSKA</w:t>
      </w:r>
    </w:p>
    <w:p w14:paraId="0C26DA1C" w14:textId="77777777" w:rsidR="001240CD" w:rsidRPr="006B5FE3" w:rsidRDefault="001240CD" w:rsidP="001240CD">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ul. Mińska 52/54</w:t>
      </w:r>
    </w:p>
    <w:p w14:paraId="498A0CEF" w14:textId="77777777" w:rsidR="001240CD" w:rsidRPr="006B5FE3" w:rsidRDefault="001240CD" w:rsidP="001240CD">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03-828 Warszawa</w:t>
      </w:r>
    </w:p>
    <w:p w14:paraId="501EFF78" w14:textId="77777777" w:rsidR="001240CD" w:rsidRPr="006B5FE3" w:rsidRDefault="001240CD" w:rsidP="001240CD">
      <w:pPr>
        <w:shd w:val="clear" w:color="auto" w:fill="FFFFFF"/>
        <w:spacing w:after="0" w:line="240" w:lineRule="auto"/>
        <w:rPr>
          <w:rFonts w:ascii="Arial" w:eastAsia="Times New Roman" w:hAnsi="Arial" w:cs="Times New Roman"/>
          <w:color w:val="000000"/>
          <w:kern w:val="0"/>
          <w:sz w:val="18"/>
          <w:szCs w:val="18"/>
          <w:lang w:eastAsia="pl-PL"/>
          <w14:ligatures w14:val="none"/>
        </w:rPr>
      </w:pPr>
    </w:p>
    <w:p w14:paraId="503B85D8" w14:textId="77777777" w:rsidR="001240CD" w:rsidRDefault="001240CD" w:rsidP="001240CD">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tel. 733 50 50 54 w godzinach od 8:00 do 1</w:t>
      </w:r>
      <w:r>
        <w:rPr>
          <w:rFonts w:ascii="Arial" w:eastAsia="Times New Roman" w:hAnsi="Arial" w:cs="Times New Roman"/>
          <w:color w:val="000000"/>
          <w:kern w:val="0"/>
          <w:sz w:val="18"/>
          <w:szCs w:val="18"/>
          <w:lang w:eastAsia="pl-PL"/>
          <w14:ligatures w14:val="none"/>
        </w:rPr>
        <w:t>6</w:t>
      </w:r>
      <w:r w:rsidRPr="006B5FE3">
        <w:rPr>
          <w:rFonts w:ascii="Arial" w:eastAsia="Times New Roman" w:hAnsi="Arial" w:cs="Times New Roman"/>
          <w:color w:val="000000"/>
          <w:kern w:val="0"/>
          <w:sz w:val="18"/>
          <w:szCs w:val="18"/>
          <w:lang w:eastAsia="pl-PL"/>
          <w14:ligatures w14:val="none"/>
        </w:rPr>
        <w:t>:00</w:t>
      </w:r>
    </w:p>
    <w:p w14:paraId="44475344" w14:textId="77777777" w:rsidR="001240CD" w:rsidRDefault="001240CD" w:rsidP="001240CD">
      <w:pPr>
        <w:shd w:val="clear" w:color="auto" w:fill="FFFFFF"/>
        <w:spacing w:after="0" w:line="240" w:lineRule="auto"/>
        <w:rPr>
          <w:rFonts w:ascii="Arial" w:eastAsia="Times New Roman" w:hAnsi="Arial" w:cs="Times New Roman"/>
          <w:color w:val="000000"/>
          <w:kern w:val="0"/>
          <w:sz w:val="18"/>
          <w:szCs w:val="18"/>
          <w:lang w:eastAsia="pl-PL"/>
          <w14:ligatures w14:val="none"/>
        </w:rPr>
      </w:pPr>
    </w:p>
    <w:p w14:paraId="0E0D0123" w14:textId="77777777" w:rsidR="001240CD" w:rsidRPr="006B5FE3" w:rsidRDefault="001240CD" w:rsidP="001240CD">
      <w:pPr>
        <w:shd w:val="clear" w:color="auto" w:fill="FFFFFF"/>
        <w:spacing w:after="0" w:line="240" w:lineRule="auto"/>
        <w:rPr>
          <w:rFonts w:ascii="Arial" w:eastAsia="Times New Roman" w:hAnsi="Arial" w:cs="Times New Roman"/>
          <w:color w:val="000000"/>
          <w:kern w:val="0"/>
          <w:sz w:val="18"/>
          <w:szCs w:val="18"/>
          <w:lang w:eastAsia="pl-PL"/>
          <w14:ligatures w14:val="none"/>
        </w:rPr>
      </w:pPr>
    </w:p>
    <w:p w14:paraId="65C1866D" w14:textId="77777777" w:rsidR="001240CD" w:rsidRDefault="001240CD"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p>
    <w:p w14:paraId="5D7D1974" w14:textId="77777777" w:rsidR="001240CD" w:rsidRDefault="001240CD"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p>
    <w:p w14:paraId="5E2CE15E" w14:textId="77777777" w:rsidR="001240CD" w:rsidRPr="006B5FE3" w:rsidRDefault="001240CD"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p>
    <w:p w14:paraId="4A30DBE1" w14:textId="77777777" w:rsidR="006B5FE3" w:rsidRPr="006B5FE3" w:rsidRDefault="006B5FE3" w:rsidP="006B5FE3">
      <w:pPr>
        <w:shd w:val="clear" w:color="auto" w:fill="FFFFFF"/>
        <w:spacing w:before="199" w:after="168" w:line="240" w:lineRule="auto"/>
        <w:outlineLvl w:val="1"/>
        <w:rPr>
          <w:rFonts w:ascii="Arial" w:eastAsia="Times New Roman" w:hAnsi="Arial" w:cs="Times New Roman"/>
          <w:b/>
          <w:bCs/>
          <w:color w:val="000000"/>
          <w:kern w:val="0"/>
          <w:sz w:val="27"/>
          <w:szCs w:val="27"/>
          <w:lang w:eastAsia="pl-PL"/>
          <w14:ligatures w14:val="none"/>
        </w:rPr>
      </w:pPr>
      <w:r w:rsidRPr="006B5FE3">
        <w:rPr>
          <w:rFonts w:ascii="Arial" w:eastAsia="Times New Roman" w:hAnsi="Arial" w:cs="Times New Roman"/>
          <w:b/>
          <w:bCs/>
          <w:color w:val="000000"/>
          <w:kern w:val="0"/>
          <w:sz w:val="27"/>
          <w:szCs w:val="27"/>
          <w:lang w:eastAsia="pl-PL"/>
          <w14:ligatures w14:val="none"/>
        </w:rPr>
        <w:t>7. Zastrzeżenie własności rzeczy</w:t>
      </w:r>
    </w:p>
    <w:p w14:paraId="4F702FA3"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Zamówione w sklepie produkty pozostają naszą własnością do momentu pełnej zapłaty ceny sprzedaży.</w:t>
      </w:r>
    </w:p>
    <w:p w14:paraId="1DE06572" w14:textId="77777777" w:rsidR="006B5FE3" w:rsidRPr="006B5FE3" w:rsidRDefault="006B5FE3" w:rsidP="006B5FE3">
      <w:pPr>
        <w:shd w:val="clear" w:color="auto" w:fill="FFFFFF"/>
        <w:spacing w:before="199" w:after="168" w:line="240" w:lineRule="auto"/>
        <w:outlineLvl w:val="1"/>
        <w:rPr>
          <w:rFonts w:ascii="Arial" w:eastAsia="Times New Roman" w:hAnsi="Arial" w:cs="Times New Roman"/>
          <w:b/>
          <w:bCs/>
          <w:color w:val="000000"/>
          <w:kern w:val="0"/>
          <w:sz w:val="27"/>
          <w:szCs w:val="27"/>
          <w:lang w:eastAsia="pl-PL"/>
          <w14:ligatures w14:val="none"/>
        </w:rPr>
      </w:pPr>
      <w:r w:rsidRPr="006B5FE3">
        <w:rPr>
          <w:rFonts w:ascii="Arial" w:eastAsia="Times New Roman" w:hAnsi="Arial" w:cs="Times New Roman"/>
          <w:b/>
          <w:bCs/>
          <w:color w:val="000000"/>
          <w:kern w:val="0"/>
          <w:sz w:val="27"/>
          <w:szCs w:val="27"/>
          <w:lang w:eastAsia="pl-PL"/>
          <w14:ligatures w14:val="none"/>
        </w:rPr>
        <w:t>8. Szkody powstałe podczas transportu</w:t>
      </w:r>
    </w:p>
    <w:p w14:paraId="44A0891A"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Dotyczy Konsumentów: w przypadku konsumenckiego zakupu na odległość nasz sklep zawsze ponosi ryzyko przypadkowego uszkodzenia lub utraty rzeczy w transporcie. Jeżeli zamówione produkty zostaną dostarczone z oczywistymi uszkodzeniami, powstałymi w czasie transportu, uprzejmie prosimy o możliwie jak najszybsze zgłoszenie takiej wady u doręczyciela i kontakt z nami. Opóźnienie w zgłoszeniu takiej reklamacji lub nawiązaniu kontaktu nie ma żadnych konsekwencji dla Państwa ustawowych praw (opisanych poniżej w punkcie dot. reklamacji) i ich zaspokojenia. Szybsze zgłoszenie stanowi jednak dla nas pomoc przy dochodzeniu naszych roszczeń wobec przewoźnika lub ubezpieczyciela transportu.</w:t>
      </w:r>
    </w:p>
    <w:p w14:paraId="5DB8773F"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Dotyczy Przedsiębiorców (z wyjątkiem osób fizycznych zawierających umowę bezpośrednio związaną z ich działalnością gospodarczą, gdy z treści tej umowy wynika, że nie ma ona dla tych osób charakteru zawodowego – tzw. „quasi-konsumenci", czyli przedsiębiorcy jednoosobowi korzystający z niektórych praw konsumentów): ryzyko przypadkowej utraty lub przypadkowego pogorszenia stanu produktu przechodzi na Państwa w momencie jego wydania przez nas spedytorowi, przewoźnikowi lub innej osobie lub instytucji zajmującej się realizacją wysyłki. Nie ponosimy odpowiedzialności za utratę, ubytek lub uszkodzenie produktu powstałe od momentu przyjęcia go do przewozu aż do wydania go Państwu oraz za zawinione przez przewoźnika opóźnienie w dostarczeniu przesyłki.</w:t>
      </w:r>
    </w:p>
    <w:p w14:paraId="08C38CB3" w14:textId="77777777" w:rsidR="006B5FE3" w:rsidRPr="006B5FE3" w:rsidRDefault="006B5FE3" w:rsidP="006B5FE3">
      <w:pPr>
        <w:shd w:val="clear" w:color="auto" w:fill="FFFFFF"/>
        <w:spacing w:before="199" w:after="168" w:line="240" w:lineRule="auto"/>
        <w:outlineLvl w:val="1"/>
        <w:rPr>
          <w:rFonts w:ascii="Arial" w:eastAsia="Times New Roman" w:hAnsi="Arial" w:cs="Times New Roman"/>
          <w:b/>
          <w:bCs/>
          <w:color w:val="000000"/>
          <w:kern w:val="0"/>
          <w:sz w:val="27"/>
          <w:szCs w:val="27"/>
          <w:lang w:eastAsia="pl-PL"/>
          <w14:ligatures w14:val="none"/>
        </w:rPr>
      </w:pPr>
      <w:r w:rsidRPr="006B5FE3">
        <w:rPr>
          <w:rFonts w:ascii="Arial" w:eastAsia="Times New Roman" w:hAnsi="Arial" w:cs="Times New Roman"/>
          <w:b/>
          <w:bCs/>
          <w:color w:val="000000"/>
          <w:kern w:val="0"/>
          <w:sz w:val="27"/>
          <w:szCs w:val="27"/>
          <w:lang w:eastAsia="pl-PL"/>
          <w14:ligatures w14:val="none"/>
        </w:rPr>
        <w:t>9. Reklamacje: zgodność towaru z umową / wady</w:t>
      </w:r>
    </w:p>
    <w:p w14:paraId="50F95637" w14:textId="77777777" w:rsidR="006B5FE3" w:rsidRPr="006B5FE3" w:rsidRDefault="006B5FE3" w:rsidP="006B5FE3">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b/>
          <w:bCs/>
          <w:color w:val="000000"/>
          <w:kern w:val="0"/>
          <w:sz w:val="18"/>
          <w:szCs w:val="18"/>
          <w:bdr w:val="none" w:sz="0" w:space="0" w:color="auto" w:frame="1"/>
          <w:lang w:eastAsia="pl-PL"/>
          <w14:ligatures w14:val="none"/>
        </w:rPr>
        <w:t>Dotyczy Konsumentów</w:t>
      </w:r>
      <w:r w:rsidRPr="006B5FE3">
        <w:rPr>
          <w:rFonts w:ascii="Arial" w:eastAsia="Times New Roman" w:hAnsi="Arial" w:cs="Times New Roman"/>
          <w:color w:val="000000"/>
          <w:kern w:val="0"/>
          <w:sz w:val="18"/>
          <w:szCs w:val="18"/>
          <w:lang w:eastAsia="pl-PL"/>
          <w14:ligatures w14:val="none"/>
        </w:rPr>
        <w:t>: jesteśmy zobowiązani dostarczyć towar bez wad. W przypadku braku zgodności towaru z umową Konsumentowi przysługują uprawnienia określone w rozdziale 5a ustawy o prawach konsumenta. Na zasadach tam określonych Konsument może żądać naprawy lub wymiany towaru niezgodnego z umową, bądź złożyć oświadczenie o obniżeniu ceny towaru albo odstąpić od umowy. Ponosimy odpowiedzialność za brak zgodności towaru z umową ujawniony w ciągu 2 lat od jego dostarczenia, chyba że dla danego towaru określiliśmy dłuższy termin przydatności do użycia – w takim przypadku obowiązuje ten dłuższy termin.</w:t>
      </w:r>
    </w:p>
    <w:p w14:paraId="086D55C0"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W razie braku zgodności towaru z umową powyższe postanowienia dotyczące Konsumenta stosuje się również do osoby fizycznej zawierającej umowę bezpośrednio związaną z jej działalnością gospodarczą, gdy z treści tej umowy wynika, że nie ma ona dla tej osoby charakteru zawodowego, wynikającego w szczególności z przedmiotu wykonywanej przez nią działalności gospodarczej, udostępnionego na podstawie przepisów o Centralnej Ewidencji i Informacji o Działalności Gospodarczej.</w:t>
      </w:r>
    </w:p>
    <w:p w14:paraId="657F4B17" w14:textId="544C9301" w:rsidR="006B5FE3" w:rsidRDefault="006B5FE3" w:rsidP="006B5FE3">
      <w:pPr>
        <w:shd w:val="clear" w:color="auto" w:fill="FFFFFF"/>
        <w:spacing w:after="0" w:line="240" w:lineRule="auto"/>
        <w:rPr>
          <w:rFonts w:ascii="Arial" w:eastAsia="Times New Roman" w:hAnsi="Arial" w:cs="Times New Roman"/>
          <w:color w:val="000000"/>
          <w:kern w:val="0"/>
          <w:sz w:val="18"/>
          <w:szCs w:val="18"/>
          <w:u w:val="single"/>
          <w:bdr w:val="none" w:sz="0" w:space="0" w:color="auto" w:frame="1"/>
          <w:lang w:eastAsia="pl-PL"/>
          <w14:ligatures w14:val="none"/>
        </w:rPr>
      </w:pPr>
      <w:r w:rsidRPr="006B5FE3">
        <w:rPr>
          <w:rFonts w:ascii="Arial" w:eastAsia="Times New Roman" w:hAnsi="Arial" w:cs="Times New Roman"/>
          <w:color w:val="000000"/>
          <w:kern w:val="0"/>
          <w:sz w:val="18"/>
          <w:szCs w:val="18"/>
          <w:u w:val="single"/>
          <w:bdr w:val="none" w:sz="0" w:space="0" w:color="auto" w:frame="1"/>
          <w:lang w:eastAsia="pl-PL"/>
          <w14:ligatures w14:val="none"/>
        </w:rPr>
        <w:t>Reklamacje można składać</w:t>
      </w:r>
      <w:r>
        <w:rPr>
          <w:rFonts w:ascii="Arial" w:eastAsia="Times New Roman" w:hAnsi="Arial" w:cs="Times New Roman"/>
          <w:color w:val="000000"/>
          <w:kern w:val="0"/>
          <w:sz w:val="18"/>
          <w:szCs w:val="18"/>
          <w:u w:val="single"/>
          <w:bdr w:val="none" w:sz="0" w:space="0" w:color="auto" w:frame="1"/>
          <w:lang w:eastAsia="pl-PL"/>
          <w14:ligatures w14:val="none"/>
        </w:rPr>
        <w:t xml:space="preserve"> tylko za pomocą formularza reklamacyjne </w:t>
      </w:r>
    </w:p>
    <w:p w14:paraId="21CB154A" w14:textId="77777777" w:rsidR="007C3C71" w:rsidRDefault="007C3C71" w:rsidP="006B5FE3">
      <w:pPr>
        <w:shd w:val="clear" w:color="auto" w:fill="FFFFFF"/>
        <w:spacing w:after="0" w:line="240" w:lineRule="auto"/>
        <w:rPr>
          <w:rFonts w:ascii="Arial" w:eastAsia="Times New Roman" w:hAnsi="Arial" w:cs="Times New Roman"/>
          <w:color w:val="000000"/>
          <w:kern w:val="0"/>
          <w:sz w:val="18"/>
          <w:szCs w:val="18"/>
          <w:u w:val="single"/>
          <w:bdr w:val="none" w:sz="0" w:space="0" w:color="auto" w:frame="1"/>
          <w:lang w:eastAsia="pl-PL"/>
          <w14:ligatures w14:val="none"/>
        </w:rPr>
      </w:pPr>
    </w:p>
    <w:p w14:paraId="603C8FE4" w14:textId="6CE23BEF" w:rsidR="007C3C71" w:rsidRDefault="007C3C71" w:rsidP="006B5FE3">
      <w:pPr>
        <w:shd w:val="clear" w:color="auto" w:fill="FFFFFF"/>
        <w:spacing w:after="0" w:line="240" w:lineRule="auto"/>
        <w:rPr>
          <w:rFonts w:ascii="Arial" w:eastAsia="Times New Roman" w:hAnsi="Arial" w:cs="Times New Roman"/>
          <w:color w:val="000000"/>
          <w:kern w:val="0"/>
          <w:sz w:val="18"/>
          <w:szCs w:val="18"/>
          <w:lang w:eastAsia="pl-PL"/>
          <w14:ligatures w14:val="none"/>
        </w:rPr>
      </w:pPr>
      <w:hyperlink r:id="rId5" w:history="1">
        <w:r w:rsidRPr="00F97E1C">
          <w:rPr>
            <w:rStyle w:val="Hipercze"/>
            <w:rFonts w:ascii="Arial" w:eastAsia="Times New Roman" w:hAnsi="Arial" w:cs="Times New Roman"/>
            <w:kern w:val="0"/>
            <w:sz w:val="18"/>
            <w:szCs w:val="18"/>
            <w:lang w:eastAsia="pl-PL"/>
            <w14:ligatures w14:val="none"/>
          </w:rPr>
          <w:t>http://rebrand.ly/shemax/reklamacja</w:t>
        </w:r>
      </w:hyperlink>
    </w:p>
    <w:p w14:paraId="4D769B9E" w14:textId="77777777" w:rsidR="007C3C71" w:rsidRPr="006B5FE3" w:rsidRDefault="007C3C71" w:rsidP="006B5FE3">
      <w:pPr>
        <w:shd w:val="clear" w:color="auto" w:fill="FFFFFF"/>
        <w:spacing w:after="0" w:line="240" w:lineRule="auto"/>
        <w:rPr>
          <w:rFonts w:ascii="Arial" w:eastAsia="Times New Roman" w:hAnsi="Arial" w:cs="Times New Roman"/>
          <w:color w:val="000000"/>
          <w:kern w:val="0"/>
          <w:sz w:val="18"/>
          <w:szCs w:val="18"/>
          <w:lang w:eastAsia="pl-PL"/>
          <w14:ligatures w14:val="none"/>
        </w:rPr>
      </w:pPr>
    </w:p>
    <w:p w14:paraId="53F05DA9"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Informacje dotyczące ewentualnej dodatkowej gwarancji i jej szczegółowe warunki są zawsze dołączane do produktu oraz dostępne na stronach informacyjnych sklepu internetowego.</w:t>
      </w:r>
    </w:p>
    <w:p w14:paraId="47460957" w14:textId="77777777" w:rsidR="006B5FE3" w:rsidRPr="006B5FE3" w:rsidRDefault="006B5FE3" w:rsidP="006B5FE3">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b/>
          <w:bCs/>
          <w:color w:val="000000"/>
          <w:kern w:val="0"/>
          <w:sz w:val="18"/>
          <w:szCs w:val="18"/>
          <w:bdr w:val="none" w:sz="0" w:space="0" w:color="auto" w:frame="1"/>
          <w:lang w:eastAsia="pl-PL"/>
          <w14:ligatures w14:val="none"/>
        </w:rPr>
        <w:t>Dotyczy Przedsiębiorców:</w:t>
      </w:r>
      <w:r w:rsidRPr="006B5FE3">
        <w:rPr>
          <w:rFonts w:ascii="Arial" w:eastAsia="Times New Roman" w:hAnsi="Arial" w:cs="Times New Roman"/>
          <w:color w:val="000000"/>
          <w:kern w:val="0"/>
          <w:sz w:val="18"/>
          <w:szCs w:val="18"/>
          <w:lang w:eastAsia="pl-PL"/>
          <w14:ligatures w14:val="none"/>
        </w:rPr>
        <w:t xml:space="preserve"> (z wyjątkiem osób fizycznych zawierających umowę bezpośrednio związaną z ich działalnością gospodarczą, gdy z treści tej umowy wynika, że nie ma ona dla tych osób charakteru zawodowego – tzw. „quasi-konsumenci", czyli przedsiębiorcy jednoosobowi korzystający z niektórych praw konsumentów): w </w:t>
      </w:r>
      <w:r w:rsidRPr="006B5FE3">
        <w:rPr>
          <w:rFonts w:ascii="Arial" w:eastAsia="Times New Roman" w:hAnsi="Arial" w:cs="Times New Roman"/>
          <w:color w:val="000000"/>
          <w:kern w:val="0"/>
          <w:sz w:val="18"/>
          <w:szCs w:val="18"/>
          <w:lang w:eastAsia="pl-PL"/>
          <w14:ligatures w14:val="none"/>
        </w:rPr>
        <w:lastRenderedPageBreak/>
        <w:t>przypadku umowy sprzedaży zawieranej z Przedsiębiorcą, na podstawie art. 558 § 1 Kodeksu cywilnego, odpowiedzialność naszego sklepu internetowego z tytułu rękojmi za wady zostaje wyłączona.</w:t>
      </w:r>
    </w:p>
    <w:p w14:paraId="64E12C7D" w14:textId="2BA51776"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 xml:space="preserve">Nasz serwis obsługi klienta jest do Państwa dyspozycji: od </w:t>
      </w:r>
      <w:proofErr w:type="spellStart"/>
      <w:r w:rsidRPr="006B5FE3">
        <w:rPr>
          <w:rFonts w:ascii="Arial" w:eastAsia="Times New Roman" w:hAnsi="Arial" w:cs="Times New Roman"/>
          <w:color w:val="000000"/>
          <w:kern w:val="0"/>
          <w:sz w:val="18"/>
          <w:szCs w:val="18"/>
          <w:lang w:eastAsia="pl-PL"/>
          <w14:ligatures w14:val="none"/>
        </w:rPr>
        <w:t>Pn</w:t>
      </w:r>
      <w:proofErr w:type="spellEnd"/>
      <w:r w:rsidRPr="006B5FE3">
        <w:rPr>
          <w:rFonts w:ascii="Arial" w:eastAsia="Times New Roman" w:hAnsi="Arial" w:cs="Times New Roman"/>
          <w:color w:val="000000"/>
          <w:kern w:val="0"/>
          <w:sz w:val="18"/>
          <w:szCs w:val="18"/>
          <w:lang w:eastAsia="pl-PL"/>
          <w14:ligatures w14:val="none"/>
        </w:rPr>
        <w:t xml:space="preserve"> do Pt w godz. </w:t>
      </w:r>
      <w:r>
        <w:rPr>
          <w:rFonts w:ascii="Arial" w:eastAsia="Times New Roman" w:hAnsi="Arial" w:cs="Times New Roman"/>
          <w:color w:val="000000"/>
          <w:kern w:val="0"/>
          <w:sz w:val="18"/>
          <w:szCs w:val="18"/>
          <w:lang w:eastAsia="pl-PL"/>
          <w14:ligatures w14:val="none"/>
        </w:rPr>
        <w:t>8</w:t>
      </w:r>
      <w:r w:rsidRPr="006B5FE3">
        <w:rPr>
          <w:rFonts w:ascii="Arial" w:eastAsia="Times New Roman" w:hAnsi="Arial" w:cs="Times New Roman"/>
          <w:color w:val="000000"/>
          <w:kern w:val="0"/>
          <w:sz w:val="18"/>
          <w:szCs w:val="18"/>
          <w:lang w:eastAsia="pl-PL"/>
          <w14:ligatures w14:val="none"/>
        </w:rPr>
        <w:t>:00 do 16:00</w:t>
      </w:r>
    </w:p>
    <w:p w14:paraId="2D74A81B" w14:textId="77777777" w:rsidR="006B5FE3" w:rsidRPr="006B5FE3" w:rsidRDefault="006B5FE3" w:rsidP="006B5FE3">
      <w:pPr>
        <w:shd w:val="clear" w:color="auto" w:fill="FFFFFF"/>
        <w:spacing w:before="199" w:after="168" w:line="240" w:lineRule="auto"/>
        <w:outlineLvl w:val="1"/>
        <w:rPr>
          <w:rFonts w:ascii="Arial" w:eastAsia="Times New Roman" w:hAnsi="Arial" w:cs="Times New Roman"/>
          <w:b/>
          <w:bCs/>
          <w:color w:val="000000"/>
          <w:kern w:val="0"/>
          <w:sz w:val="27"/>
          <w:szCs w:val="27"/>
          <w:lang w:eastAsia="pl-PL"/>
          <w14:ligatures w14:val="none"/>
        </w:rPr>
      </w:pPr>
      <w:r w:rsidRPr="006B5FE3">
        <w:rPr>
          <w:rFonts w:ascii="Arial" w:eastAsia="Times New Roman" w:hAnsi="Arial" w:cs="Times New Roman"/>
          <w:b/>
          <w:bCs/>
          <w:color w:val="000000"/>
          <w:kern w:val="0"/>
          <w:sz w:val="27"/>
          <w:szCs w:val="27"/>
          <w:lang w:eastAsia="pl-PL"/>
          <w14:ligatures w14:val="none"/>
        </w:rPr>
        <w:t>10. Usługi świadczone drogą elektroniczną</w:t>
      </w:r>
    </w:p>
    <w:p w14:paraId="6F61CE7A"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 xml:space="preserve">W celu korzystania z naszego sklepu internetowego, w tym do przeglądania asortymentu oraz składania zamówień niezbędne jest posiadanie urządzenia multimedialnego z zainstalowaną przeglądarką internetową i dostępem do sieci Internet oraz poczty elektronicznej. W ustawieniach przeglądarki zaleca się włączenie możliwości obsługi skryptów JavaScript oraz zapisu plików </w:t>
      </w:r>
      <w:proofErr w:type="spellStart"/>
      <w:r w:rsidRPr="006B5FE3">
        <w:rPr>
          <w:rFonts w:ascii="Arial" w:eastAsia="Times New Roman" w:hAnsi="Arial" w:cs="Times New Roman"/>
          <w:color w:val="000000"/>
          <w:kern w:val="0"/>
          <w:sz w:val="18"/>
          <w:szCs w:val="18"/>
          <w:lang w:eastAsia="pl-PL"/>
          <w14:ligatures w14:val="none"/>
        </w:rPr>
        <w:t>Cookies</w:t>
      </w:r>
      <w:proofErr w:type="spellEnd"/>
      <w:r w:rsidRPr="006B5FE3">
        <w:rPr>
          <w:rFonts w:ascii="Arial" w:eastAsia="Times New Roman" w:hAnsi="Arial" w:cs="Times New Roman"/>
          <w:color w:val="000000"/>
          <w:kern w:val="0"/>
          <w:sz w:val="18"/>
          <w:szCs w:val="18"/>
          <w:lang w:eastAsia="pl-PL"/>
          <w14:ligatures w14:val="none"/>
        </w:rPr>
        <w:t>. Użytkownicy zobowiązani są do korzystania ze sklepu internetowego w sposób zgodny z prawem i dobrymi obyczajami, obowiązuje zakaz dostarczania treści o charakterze bezprawnym.</w:t>
      </w:r>
    </w:p>
    <w:p w14:paraId="163B00C7"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 xml:space="preserve">Podejmujemy wszelkie niezbędne działania w celu zapewnienia w pełni poprawnego działania serwisu i interfejsu naszego sklepu internetowego w zakresie jaki wynika z aktualnej wiedzy technicznej i zobowiązujemy się usunąć w rozsądnym terminie wszelkie zgłoszone przez użytkowników nieprawidłowości i problemy techniczne. Powyższe dotyczy również możliwości zapisania się do </w:t>
      </w:r>
      <w:proofErr w:type="spellStart"/>
      <w:r w:rsidRPr="006B5FE3">
        <w:rPr>
          <w:rFonts w:ascii="Arial" w:eastAsia="Times New Roman" w:hAnsi="Arial" w:cs="Times New Roman"/>
          <w:color w:val="000000"/>
          <w:kern w:val="0"/>
          <w:sz w:val="18"/>
          <w:szCs w:val="18"/>
          <w:lang w:eastAsia="pl-PL"/>
          <w14:ligatures w14:val="none"/>
        </w:rPr>
        <w:t>newslettera</w:t>
      </w:r>
      <w:proofErr w:type="spellEnd"/>
      <w:r w:rsidRPr="006B5FE3">
        <w:rPr>
          <w:rFonts w:ascii="Arial" w:eastAsia="Times New Roman" w:hAnsi="Arial" w:cs="Times New Roman"/>
          <w:color w:val="000000"/>
          <w:kern w:val="0"/>
          <w:sz w:val="18"/>
          <w:szCs w:val="18"/>
          <w:lang w:eastAsia="pl-PL"/>
          <w14:ligatures w14:val="none"/>
        </w:rPr>
        <w:t xml:space="preserve"> lub opcjonalnej możliwości założenia konta klienta – jeżeli usługi te są świadczone w ramach naszego sklepu. O wszelkich wykrytych nieprawidłowościach lub przerwach w funkcjonowaniu serwisu i usług naszego sklepu internetowego mogą nas Państwo powiadomić za pośrednictwem danych kontaktowych wskazanych w punkcie powyżej. W reklamacji dotyczącej nieprawidłowości związanych z technicznym funkcjonowaniem serwisu sklepu internetowego prosimy o wskazanie rodzaju oraz daty wystąpienia nieprawidłowości.</w:t>
      </w:r>
    </w:p>
    <w:p w14:paraId="70999FD7" w14:textId="77777777" w:rsidR="006B5FE3" w:rsidRPr="006B5FE3" w:rsidRDefault="006B5FE3" w:rsidP="006B5FE3">
      <w:pPr>
        <w:shd w:val="clear" w:color="auto" w:fill="FFFFFF"/>
        <w:spacing w:before="199" w:after="168" w:line="240" w:lineRule="auto"/>
        <w:outlineLvl w:val="1"/>
        <w:rPr>
          <w:rFonts w:ascii="Arial" w:eastAsia="Times New Roman" w:hAnsi="Arial" w:cs="Arial"/>
          <w:b/>
          <w:bCs/>
          <w:color w:val="000000"/>
          <w:kern w:val="0"/>
          <w:sz w:val="27"/>
          <w:szCs w:val="27"/>
          <w:lang w:eastAsia="pl-PL"/>
          <w14:ligatures w14:val="none"/>
        </w:rPr>
      </w:pPr>
      <w:r w:rsidRPr="006B5FE3">
        <w:rPr>
          <w:rFonts w:ascii="Arial" w:eastAsia="Times New Roman" w:hAnsi="Arial" w:cs="Arial"/>
          <w:b/>
          <w:bCs/>
          <w:color w:val="000000"/>
          <w:kern w:val="0"/>
          <w:sz w:val="27"/>
          <w:szCs w:val="27"/>
          <w:lang w:eastAsia="pl-PL"/>
          <w14:ligatures w14:val="none"/>
        </w:rPr>
        <w:t>11. Pozasądowe rozwiązywanie sporów</w:t>
      </w:r>
    </w:p>
    <w:p w14:paraId="5095FB3B" w14:textId="77777777" w:rsidR="006B5FE3" w:rsidRPr="006B5FE3" w:rsidRDefault="006B5FE3" w:rsidP="006B5FE3">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Informujemy, że Konsumentom przysługuje możliwość skorzystania z pozasądowego sposobu rozpatrywania reklamacji i dochodzenia roszczeń. Informacje o sposobie dostępu do ww. trybu i procedur rozstrzygania sporów, znajdują się pod następującym adresem: </w:t>
      </w:r>
      <w:hyperlink r:id="rId6" w:tgtFrame="_blank" w:history="1">
        <w:r w:rsidRPr="006B5FE3">
          <w:rPr>
            <w:rFonts w:ascii="Arial" w:eastAsia="Times New Roman" w:hAnsi="Arial" w:cs="Times New Roman"/>
            <w:color w:val="000000"/>
            <w:kern w:val="0"/>
            <w:sz w:val="18"/>
            <w:szCs w:val="18"/>
            <w:u w:val="single"/>
            <w:bdr w:val="none" w:sz="0" w:space="0" w:color="auto" w:frame="1"/>
            <w:lang w:eastAsia="pl-PL"/>
            <w14:ligatures w14:val="none"/>
          </w:rPr>
          <w:t>www.uokik.gov.pl</w:t>
        </w:r>
      </w:hyperlink>
      <w:r w:rsidRPr="006B5FE3">
        <w:rPr>
          <w:rFonts w:ascii="Arial" w:eastAsia="Times New Roman" w:hAnsi="Arial" w:cs="Times New Roman"/>
          <w:color w:val="000000"/>
          <w:kern w:val="0"/>
          <w:sz w:val="18"/>
          <w:szCs w:val="18"/>
          <w:lang w:eastAsia="pl-PL"/>
          <w14:ligatures w14:val="none"/>
        </w:rPr>
        <w:t> w zakładce „</w:t>
      </w:r>
      <w:hyperlink r:id="rId7" w:tgtFrame="_blank" w:history="1">
        <w:r w:rsidRPr="006B5FE3">
          <w:rPr>
            <w:rFonts w:ascii="Arial" w:eastAsia="Times New Roman" w:hAnsi="Arial" w:cs="Times New Roman"/>
            <w:color w:val="000000"/>
            <w:kern w:val="0"/>
            <w:sz w:val="18"/>
            <w:szCs w:val="18"/>
            <w:u w:val="single"/>
            <w:bdr w:val="none" w:sz="0" w:space="0" w:color="auto" w:frame="1"/>
            <w:lang w:eastAsia="pl-PL"/>
            <w14:ligatures w14:val="none"/>
          </w:rPr>
          <w:t>Polubowne rozwiązywanie sporów konsumenckich</w:t>
        </w:r>
      </w:hyperlink>
      <w:r w:rsidRPr="006B5FE3">
        <w:rPr>
          <w:rFonts w:ascii="Arial" w:eastAsia="Times New Roman" w:hAnsi="Arial" w:cs="Times New Roman"/>
          <w:color w:val="000000"/>
          <w:kern w:val="0"/>
          <w:sz w:val="18"/>
          <w:szCs w:val="18"/>
          <w:lang w:eastAsia="pl-PL"/>
          <w14:ligatures w14:val="none"/>
        </w:rPr>
        <w:t>”.</w:t>
      </w:r>
    </w:p>
    <w:p w14:paraId="24D3F7A7" w14:textId="77777777" w:rsidR="006B5FE3" w:rsidRPr="006B5FE3" w:rsidRDefault="006B5FE3" w:rsidP="006B5FE3">
      <w:pPr>
        <w:shd w:val="clear" w:color="auto" w:fill="FFFFFF"/>
        <w:spacing w:after="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Ponadto pod adresem: </w:t>
      </w:r>
      <w:hyperlink r:id="rId8" w:tgtFrame="_blank" w:history="1">
        <w:r w:rsidRPr="006B5FE3">
          <w:rPr>
            <w:rFonts w:ascii="Arial" w:eastAsia="Times New Roman" w:hAnsi="Arial" w:cs="Times New Roman"/>
            <w:color w:val="000000"/>
            <w:kern w:val="0"/>
            <w:sz w:val="18"/>
            <w:szCs w:val="18"/>
            <w:u w:val="single"/>
            <w:bdr w:val="none" w:sz="0" w:space="0" w:color="auto" w:frame="1"/>
            <w:lang w:eastAsia="pl-PL"/>
            <w14:ligatures w14:val="none"/>
          </w:rPr>
          <w:t>http://ec.europa.eu/consumers/odr</w:t>
        </w:r>
      </w:hyperlink>
      <w:r w:rsidRPr="006B5FE3">
        <w:rPr>
          <w:rFonts w:ascii="Arial" w:eastAsia="Times New Roman" w:hAnsi="Arial" w:cs="Times New Roman"/>
          <w:color w:val="000000"/>
          <w:kern w:val="0"/>
          <w:sz w:val="18"/>
          <w:szCs w:val="18"/>
          <w:lang w:eastAsia="pl-PL"/>
          <w14:ligatures w14:val="none"/>
        </w:rPr>
        <w:t> Konsumenci mają dostęp do internetowej platformy rozstrzygania sporów konsumenckich (tzw. platforma ODR). Platforma ODR stanowi wielojęzyczną, interaktywną stronę internetową dla obsługi Konsumentów i przedsiębiorców dążących do pozasądowego rozstrzygnięcia sporów wynikających z zawarcia na odległość umowy sprzedaży lub umowy o świadczenie usług.</w:t>
      </w:r>
    </w:p>
    <w:p w14:paraId="72D086C0"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Skorzystanie z ww. pozasądowych sposobów dochodzenia roszczeń i rozstrzygania sporów jest dobrowolne i może mieć miejsce wyłącznie, gdy obie strony sporu (Konsument i sprzedawca) wyrażą na to zgodę.</w:t>
      </w:r>
    </w:p>
    <w:p w14:paraId="44CE5FB9" w14:textId="77777777" w:rsidR="006B5FE3" w:rsidRPr="006B5FE3" w:rsidRDefault="006B5FE3" w:rsidP="006B5FE3">
      <w:pPr>
        <w:shd w:val="clear" w:color="auto" w:fill="FFFFFF"/>
        <w:spacing w:before="199" w:after="168" w:line="240" w:lineRule="auto"/>
        <w:outlineLvl w:val="1"/>
        <w:rPr>
          <w:rFonts w:ascii="Arial" w:eastAsia="Times New Roman" w:hAnsi="Arial" w:cs="Arial"/>
          <w:b/>
          <w:bCs/>
          <w:color w:val="000000"/>
          <w:kern w:val="0"/>
          <w:sz w:val="27"/>
          <w:szCs w:val="27"/>
          <w:lang w:eastAsia="pl-PL"/>
          <w14:ligatures w14:val="none"/>
        </w:rPr>
      </w:pPr>
      <w:r w:rsidRPr="006B5FE3">
        <w:rPr>
          <w:rFonts w:ascii="Arial" w:eastAsia="Times New Roman" w:hAnsi="Arial" w:cs="Arial"/>
          <w:b/>
          <w:bCs/>
          <w:color w:val="000000"/>
          <w:kern w:val="0"/>
          <w:sz w:val="27"/>
          <w:szCs w:val="27"/>
          <w:lang w:eastAsia="pl-PL"/>
          <w14:ligatures w14:val="none"/>
        </w:rPr>
        <w:t>12. Postanowienia końcowe</w:t>
      </w:r>
    </w:p>
    <w:p w14:paraId="3C3B0C4E"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Żadne z postanowień niniejszego Regulaminu nie ma na celu naruszenia ustawowych praw Konsumenta. W przypadku jakichkolwiek sprzeczności postanowień niniejszego Regulaminu z prawami Konsumentów wynikającymi z powszechnie obowiązujących przepisów – w miejsce zakwestionowanych postanowień Regulaminu stosowane będą zawsze ustawowe regulacje.</w:t>
      </w:r>
    </w:p>
    <w:p w14:paraId="4053ECD8"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W przypadku Przedsiębiorców dla wszystkich umów zawartych z nami obowiązuje prawo polskie z wyłączeniem Konwencji Narodów Zjednoczonych o umowach międzynarodowej sprzedaży towarów.</w:t>
      </w:r>
    </w:p>
    <w:p w14:paraId="6EB1F282" w14:textId="77777777" w:rsidR="006B5FE3" w:rsidRPr="006B5FE3" w:rsidRDefault="006B5FE3" w:rsidP="006B5FE3">
      <w:pPr>
        <w:shd w:val="clear" w:color="auto" w:fill="FFFFFF"/>
        <w:spacing w:before="240" w:after="240" w:line="240" w:lineRule="auto"/>
        <w:rPr>
          <w:rFonts w:ascii="Arial" w:eastAsia="Times New Roman" w:hAnsi="Arial" w:cs="Times New Roman"/>
          <w:color w:val="000000"/>
          <w:kern w:val="0"/>
          <w:sz w:val="18"/>
          <w:szCs w:val="18"/>
          <w:lang w:eastAsia="pl-PL"/>
          <w14:ligatures w14:val="none"/>
        </w:rPr>
      </w:pPr>
      <w:r w:rsidRPr="006B5FE3">
        <w:rPr>
          <w:rFonts w:ascii="Arial" w:eastAsia="Times New Roman" w:hAnsi="Arial" w:cs="Times New Roman"/>
          <w:color w:val="000000"/>
          <w:kern w:val="0"/>
          <w:sz w:val="18"/>
          <w:szCs w:val="18"/>
          <w:lang w:eastAsia="pl-PL"/>
          <w14:ligatures w14:val="none"/>
        </w:rPr>
        <w:t>W przypadku Przedsiębiorców, osób prawnych prawa publicznego lub wyodrębnionych podmiotów publiczno-prawnym, sądem wyłącznie właściwym dla rozstrzygania wszystkich sporów wynikających ze stosunków umownych między nami i Państwem będzie sąd właściwy dla naszej siedziby. Zdanie poprzednie nie dotyczy osób fizycznych zawierających umowę bezpośrednio związaną z ich działalnością gospodarczą, gdy z treści tej umowy wynika, że nie ma ona dla tych osób charakteru zawodowego, wynikającego w szczególności z przedmiotu wykonywanej przez nie działalności gospodarczej, udostępnionego na podstawie przepisów o Centralnej Ewidencji i Informacji o Działalności Gospodarczej.</w:t>
      </w:r>
    </w:p>
    <w:p w14:paraId="37BBDD5A" w14:textId="77777777" w:rsidR="006B5FE3" w:rsidRDefault="006B5FE3"/>
    <w:sectPr w:rsidR="006B5F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74C6"/>
    <w:multiLevelType w:val="multilevel"/>
    <w:tmpl w:val="4938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C0406"/>
    <w:multiLevelType w:val="multilevel"/>
    <w:tmpl w:val="0804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7230A"/>
    <w:multiLevelType w:val="multilevel"/>
    <w:tmpl w:val="E57AF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C35665"/>
    <w:multiLevelType w:val="multilevel"/>
    <w:tmpl w:val="39BE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69270D"/>
    <w:multiLevelType w:val="multilevel"/>
    <w:tmpl w:val="D2E0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363302">
    <w:abstractNumId w:val="1"/>
  </w:num>
  <w:num w:numId="2" w16cid:durableId="1747334410">
    <w:abstractNumId w:val="4"/>
  </w:num>
  <w:num w:numId="3" w16cid:durableId="1128938921">
    <w:abstractNumId w:val="0"/>
  </w:num>
  <w:num w:numId="4" w16cid:durableId="1372002251">
    <w:abstractNumId w:val="3"/>
  </w:num>
  <w:num w:numId="5" w16cid:durableId="221911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E3"/>
    <w:rsid w:val="001240CD"/>
    <w:rsid w:val="001E5709"/>
    <w:rsid w:val="006B5FE3"/>
    <w:rsid w:val="007B31CC"/>
    <w:rsid w:val="007C3C71"/>
    <w:rsid w:val="0092234D"/>
    <w:rsid w:val="00956A22"/>
    <w:rsid w:val="009B42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0D993EA"/>
  <w15:chartTrackingRefBased/>
  <w15:docId w15:val="{BFD3C0F9-6F6B-8D41-9827-8854D44A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B5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6B5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B5FE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B5FE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B5FE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B5FE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B5FE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B5FE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B5FE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5FE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6B5FE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B5FE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B5FE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B5FE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B5FE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B5FE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B5FE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B5FE3"/>
    <w:rPr>
      <w:rFonts w:eastAsiaTheme="majorEastAsia" w:cstheme="majorBidi"/>
      <w:color w:val="272727" w:themeColor="text1" w:themeTint="D8"/>
    </w:rPr>
  </w:style>
  <w:style w:type="paragraph" w:styleId="Tytu">
    <w:name w:val="Title"/>
    <w:basedOn w:val="Normalny"/>
    <w:next w:val="Normalny"/>
    <w:link w:val="TytuZnak"/>
    <w:uiPriority w:val="10"/>
    <w:qFormat/>
    <w:rsid w:val="006B5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B5FE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B5FE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B5FE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B5FE3"/>
    <w:pPr>
      <w:spacing w:before="160"/>
      <w:jc w:val="center"/>
    </w:pPr>
    <w:rPr>
      <w:i/>
      <w:iCs/>
      <w:color w:val="404040" w:themeColor="text1" w:themeTint="BF"/>
    </w:rPr>
  </w:style>
  <w:style w:type="character" w:customStyle="1" w:styleId="CytatZnak">
    <w:name w:val="Cytat Znak"/>
    <w:basedOn w:val="Domylnaczcionkaakapitu"/>
    <w:link w:val="Cytat"/>
    <w:uiPriority w:val="29"/>
    <w:rsid w:val="006B5FE3"/>
    <w:rPr>
      <w:i/>
      <w:iCs/>
      <w:color w:val="404040" w:themeColor="text1" w:themeTint="BF"/>
    </w:rPr>
  </w:style>
  <w:style w:type="paragraph" w:styleId="Akapitzlist">
    <w:name w:val="List Paragraph"/>
    <w:basedOn w:val="Normalny"/>
    <w:uiPriority w:val="34"/>
    <w:qFormat/>
    <w:rsid w:val="006B5FE3"/>
    <w:pPr>
      <w:ind w:left="720"/>
      <w:contextualSpacing/>
    </w:pPr>
  </w:style>
  <w:style w:type="character" w:styleId="Wyrnienieintensywne">
    <w:name w:val="Intense Emphasis"/>
    <w:basedOn w:val="Domylnaczcionkaakapitu"/>
    <w:uiPriority w:val="21"/>
    <w:qFormat/>
    <w:rsid w:val="006B5FE3"/>
    <w:rPr>
      <w:i/>
      <w:iCs/>
      <w:color w:val="0F4761" w:themeColor="accent1" w:themeShade="BF"/>
    </w:rPr>
  </w:style>
  <w:style w:type="paragraph" w:styleId="Cytatintensywny">
    <w:name w:val="Intense Quote"/>
    <w:basedOn w:val="Normalny"/>
    <w:next w:val="Normalny"/>
    <w:link w:val="CytatintensywnyZnak"/>
    <w:uiPriority w:val="30"/>
    <w:qFormat/>
    <w:rsid w:val="006B5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B5FE3"/>
    <w:rPr>
      <w:i/>
      <w:iCs/>
      <w:color w:val="0F4761" w:themeColor="accent1" w:themeShade="BF"/>
    </w:rPr>
  </w:style>
  <w:style w:type="character" w:styleId="Odwoanieintensywne">
    <w:name w:val="Intense Reference"/>
    <w:basedOn w:val="Domylnaczcionkaakapitu"/>
    <w:uiPriority w:val="32"/>
    <w:qFormat/>
    <w:rsid w:val="006B5FE3"/>
    <w:rPr>
      <w:b/>
      <w:bCs/>
      <w:smallCaps/>
      <w:color w:val="0F4761" w:themeColor="accent1" w:themeShade="BF"/>
      <w:spacing w:val="5"/>
    </w:rPr>
  </w:style>
  <w:style w:type="paragraph" w:styleId="NormalnyWeb">
    <w:name w:val="Normal (Web)"/>
    <w:basedOn w:val="Normalny"/>
    <w:uiPriority w:val="99"/>
    <w:semiHidden/>
    <w:unhideWhenUsed/>
    <w:rsid w:val="006B5FE3"/>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apple-converted-space">
    <w:name w:val="apple-converted-space"/>
    <w:basedOn w:val="Domylnaczcionkaakapitu"/>
    <w:rsid w:val="006B5FE3"/>
  </w:style>
  <w:style w:type="character" w:styleId="Pogrubienie">
    <w:name w:val="Strong"/>
    <w:basedOn w:val="Domylnaczcionkaakapitu"/>
    <w:uiPriority w:val="22"/>
    <w:qFormat/>
    <w:rsid w:val="006B5FE3"/>
    <w:rPr>
      <w:b/>
      <w:bCs/>
    </w:rPr>
  </w:style>
  <w:style w:type="character" w:styleId="Hipercze">
    <w:name w:val="Hyperlink"/>
    <w:basedOn w:val="Domylnaczcionkaakapitu"/>
    <w:uiPriority w:val="99"/>
    <w:unhideWhenUsed/>
    <w:rsid w:val="006B5FE3"/>
    <w:rPr>
      <w:color w:val="0000FF"/>
      <w:u w:val="single"/>
    </w:rPr>
  </w:style>
  <w:style w:type="character" w:styleId="Nierozpoznanawzmianka">
    <w:name w:val="Unresolved Mention"/>
    <w:basedOn w:val="Domylnaczcionkaakapitu"/>
    <w:uiPriority w:val="99"/>
    <w:semiHidden/>
    <w:unhideWhenUsed/>
    <w:rsid w:val="007C3C71"/>
    <w:rPr>
      <w:color w:val="605E5C"/>
      <w:shd w:val="clear" w:color="auto" w:fill="E1DFDD"/>
    </w:rPr>
  </w:style>
  <w:style w:type="character" w:styleId="UyteHipercze">
    <w:name w:val="FollowedHyperlink"/>
    <w:basedOn w:val="Domylnaczcionkaakapitu"/>
    <w:uiPriority w:val="99"/>
    <w:semiHidden/>
    <w:unhideWhenUsed/>
    <w:rsid w:val="007C3C71"/>
    <w:rPr>
      <w:color w:val="96607D" w:themeColor="followedHyperlink"/>
      <w:u w:val="single"/>
    </w:rPr>
  </w:style>
  <w:style w:type="paragraph" w:customStyle="1" w:styleId="mb-3">
    <w:name w:val="mb-3"/>
    <w:basedOn w:val="Normalny"/>
    <w:rsid w:val="001240CD"/>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33905">
      <w:bodyDiv w:val="1"/>
      <w:marLeft w:val="0"/>
      <w:marRight w:val="0"/>
      <w:marTop w:val="0"/>
      <w:marBottom w:val="0"/>
      <w:divBdr>
        <w:top w:val="none" w:sz="0" w:space="0" w:color="auto"/>
        <w:left w:val="none" w:sz="0" w:space="0" w:color="auto"/>
        <w:bottom w:val="none" w:sz="0" w:space="0" w:color="auto"/>
        <w:right w:val="none" w:sz="0" w:space="0" w:color="auto"/>
      </w:divBdr>
      <w:divsChild>
        <w:div w:id="2146581062">
          <w:marLeft w:val="0"/>
          <w:marRight w:val="0"/>
          <w:marTop w:val="0"/>
          <w:marBottom w:val="168"/>
          <w:divBdr>
            <w:top w:val="none" w:sz="0" w:space="0" w:color="auto"/>
            <w:left w:val="none" w:sz="0" w:space="0" w:color="auto"/>
            <w:bottom w:val="single" w:sz="6" w:space="0" w:color="auto"/>
            <w:right w:val="none" w:sz="0" w:space="0" w:color="auto"/>
          </w:divBdr>
        </w:div>
        <w:div w:id="1737052202">
          <w:marLeft w:val="0"/>
          <w:marRight w:val="0"/>
          <w:marTop w:val="0"/>
          <w:marBottom w:val="0"/>
          <w:divBdr>
            <w:top w:val="none" w:sz="0" w:space="0" w:color="auto"/>
            <w:left w:val="none" w:sz="0" w:space="0" w:color="auto"/>
            <w:bottom w:val="none" w:sz="0" w:space="0" w:color="auto"/>
            <w:right w:val="none" w:sz="0" w:space="0" w:color="auto"/>
          </w:divBdr>
          <w:divsChild>
            <w:div w:id="19278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consumers/odr/main/index.cfm?event=main.home2.show&amp;lng=PL" TargetMode="External"/><Relationship Id="rId3" Type="http://schemas.openxmlformats.org/officeDocument/2006/relationships/settings" Target="settings.xml"/><Relationship Id="rId7" Type="http://schemas.openxmlformats.org/officeDocument/2006/relationships/hyperlink" Target="https://www.uokik.gov.pl/pozasadowe_rozwiazywanie_sporow_konsumenckich.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okik.gov.pl/" TargetMode="External"/><Relationship Id="rId5" Type="http://schemas.openxmlformats.org/officeDocument/2006/relationships/hyperlink" Target="http://rebrand.ly/shemax/reklamacj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2095</Words>
  <Characters>12571</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zabinska</dc:creator>
  <cp:keywords/>
  <dc:description/>
  <cp:lastModifiedBy>Anna Żabińska</cp:lastModifiedBy>
  <cp:revision>2</cp:revision>
  <dcterms:created xsi:type="dcterms:W3CDTF">2025-09-22T12:33:00Z</dcterms:created>
  <dcterms:modified xsi:type="dcterms:W3CDTF">2025-09-22T12:33:00Z</dcterms:modified>
</cp:coreProperties>
</file>